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4B5D" w:rsidRDefault="008C24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924B5D" w:rsidRDefault="008C24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№1 “Чи є у війни правила?”</w:t>
      </w:r>
    </w:p>
    <w:p w14:paraId="00000003" w14:textId="77777777" w:rsidR="00924B5D" w:rsidRDefault="00924B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1. Що означає абревіатура МГП?</w:t>
      </w:r>
    </w:p>
    <w:p w14:paraId="00000005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Міжнародний гуманітарний протокол;</w:t>
      </w:r>
    </w:p>
    <w:p w14:paraId="00000006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б) Міжнародна гуманітарна програма;</w:t>
      </w:r>
    </w:p>
    <w:p w14:paraId="00000007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в) Міжнародне гуманітарне право;</w:t>
      </w:r>
    </w:p>
    <w:p w14:paraId="00000008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9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2. Яка головна мета міжнародного гуманітарного права?</w:t>
      </w:r>
    </w:p>
    <w:p w14:paraId="0000000A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Заборонити війну.</w:t>
      </w:r>
    </w:p>
    <w:p w14:paraId="0000000B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б) Обмежити насильство та захистити жертв війни.</w:t>
      </w:r>
    </w:p>
    <w:p w14:paraId="0000000C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в) Захистити тільки поранених та хворих солдат.</w:t>
      </w:r>
    </w:p>
    <w:p w14:paraId="0000000D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E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3. Яка мета Женевської конвенції 1864 року?</w:t>
      </w:r>
    </w:p>
    <w:p w14:paraId="0000000F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а) поліпшити долю поранених на полі бою;</w:t>
      </w:r>
    </w:p>
    <w:p w14:paraId="00000010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б) захистити тільки цивільне населення;</w:t>
      </w:r>
    </w:p>
    <w:p w14:paraId="00000011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в) заборонит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и ведення війни.</w:t>
      </w:r>
    </w:p>
    <w:p w14:paraId="00000012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3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4. Який принцип  в МГП є ключовим?</w:t>
      </w:r>
    </w:p>
    <w:p w14:paraId="00000014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принцип права на самозахист;</w:t>
      </w:r>
    </w:p>
    <w:p w14:paraId="00000015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б) принцип необхідності;</w:t>
      </w:r>
    </w:p>
    <w:p w14:paraId="00000016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в) принцип гуманності;</w:t>
      </w:r>
    </w:p>
    <w:p w14:paraId="00000017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8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5. Хто створює норми МГП?</w:t>
      </w:r>
    </w:p>
    <w:p w14:paraId="00000019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громадські організації;</w:t>
      </w:r>
    </w:p>
    <w:p w14:paraId="0000001A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б)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держави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;</w:t>
      </w:r>
    </w:p>
    <w:p w14:paraId="0000001B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в) Міжнародний суд </w:t>
      </w:r>
    </w:p>
    <w:p w14:paraId="0000001C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D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6. Хто захищений МГП?</w:t>
      </w:r>
    </w:p>
    <w:p w14:paraId="0000001E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тільки поранені та хворі солдати, що припинили участь у бойових діях;</w:t>
      </w:r>
    </w:p>
    <w:p w14:paraId="0000001F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б) тільки військовополонені;</w:t>
      </w:r>
    </w:p>
    <w:p w14:paraId="00000020" w14:textId="77777777" w:rsidR="00924B5D" w:rsidRDefault="008C24A0">
      <w:pPr>
        <w:ind w:left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в)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поранені та хворі солдати, що припинили участь у бойових діях, військовополонені, цивільне населення.</w:t>
      </w:r>
    </w:p>
    <w:p w14:paraId="00000021" w14:textId="77777777" w:rsidR="00924B5D" w:rsidRDefault="00924B5D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</w:p>
    <w:p w14:paraId="00000022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7. </w:t>
      </w:r>
      <w:r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  <w:t xml:space="preserve">Хто має дотримуватися норм МГП? </w:t>
      </w:r>
    </w:p>
    <w:p w14:paraId="00000023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Тільки од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на сторона</w:t>
      </w:r>
    </w:p>
    <w:p w14:paraId="00000024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б) Обидві воюючі сторони</w:t>
      </w:r>
    </w:p>
    <w:p w14:paraId="00000025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в) Ніхто не зобов`язаний дотримуватися норм МГП</w:t>
      </w:r>
    </w:p>
    <w:p w14:paraId="00000026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27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  <w:t xml:space="preserve">8. </w:t>
      </w:r>
      <w:r>
        <w:rPr>
          <w:rFonts w:ascii="Times New Roman" w:eastAsia="Times New Roman" w:hAnsi="Times New Roman" w:cs="Times New Roman"/>
          <w:color w:val="444746"/>
          <w:sz w:val="24"/>
          <w:szCs w:val="24"/>
          <w:highlight w:val="white"/>
        </w:rPr>
        <w:t>Які правила, щодо збройного конфлікту, встановлює МГП?</w:t>
      </w:r>
      <w:r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  <w:t>?</w:t>
      </w:r>
    </w:p>
    <w:p w14:paraId="00000028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37415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74151"/>
          <w:sz w:val="24"/>
          <w:szCs w:val="24"/>
          <w:highlight w:val="white"/>
        </w:rPr>
        <w:t>а) Правила ведення бойових дій</w:t>
      </w:r>
    </w:p>
    <w:p w14:paraId="00000029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  <w:t>б) Правила відновлення після війни</w:t>
      </w:r>
    </w:p>
    <w:p w14:paraId="0000002A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74151"/>
          <w:sz w:val="24"/>
          <w:szCs w:val="24"/>
          <w:highlight w:val="white"/>
        </w:rPr>
        <w:t>в) Правила мобілізації військ</w:t>
      </w:r>
    </w:p>
    <w:p w14:paraId="0000002B" w14:textId="77777777" w:rsidR="00924B5D" w:rsidRDefault="00924B5D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2C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9.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Що встановлюють держави, втілюючи його в зміст принципів та норм МГП?</w:t>
      </w:r>
    </w:p>
    <w:p w14:paraId="0000002D" w14:textId="77777777" w:rsidR="00924B5D" w:rsidRDefault="008C24A0">
      <w:pPr>
        <w:ind w:firstLine="720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а)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Баланс між гуманністю та військовою необхідністю;</w:t>
      </w:r>
    </w:p>
    <w:p w14:paraId="0000002E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б) Заборону насильства;</w:t>
      </w:r>
    </w:p>
    <w:p w14:paraId="0000002F" w14:textId="77777777" w:rsidR="00924B5D" w:rsidRDefault="008C24A0">
      <w:pPr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в) Права людини.</w:t>
      </w:r>
    </w:p>
    <w:p w14:paraId="00000030" w14:textId="77777777" w:rsidR="00924B5D" w:rsidRDefault="008C24A0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  <w:t>10. Як співвідносяться МГП та Міжнародне право прав людини?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u w:val="single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а) Це одне й те саме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б) Міжнародне право прав людини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діє в будь-який час, а МГП – лише під час збройного конфлікту.</w:t>
      </w:r>
    </w:p>
    <w:p w14:paraId="00000031" w14:textId="77777777" w:rsidR="00924B5D" w:rsidRDefault="008C24A0">
      <w:pPr>
        <w:ind w:left="720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>Під час збройного конфлікту міжнародне гуманітарне право повинно мати пріоритет над МГП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</w:p>
    <w:p w14:paraId="00000032" w14:textId="77777777" w:rsidR="00924B5D" w:rsidRDefault="008C24A0">
      <w:pPr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br/>
      </w:r>
    </w:p>
    <w:sectPr w:rsidR="00924B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5D"/>
    <w:rsid w:val="008C24A0"/>
    <w:rsid w:val="009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D50E2-FD80-4211-BB39-2D34B84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2024-03-21T16:36:00Z</dcterms:created>
  <dcterms:modified xsi:type="dcterms:W3CDTF">2024-03-21T16:36:00Z</dcterms:modified>
</cp:coreProperties>
</file>