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B75282" w:rsidRPr="00DE7CFB" w:rsidRDefault="00B75282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EB378F" w14:textId="77777777" w:rsidR="00A402DF" w:rsidRPr="00DE7CFB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05A809" w14:textId="77777777" w:rsidR="00A402DF" w:rsidRPr="00DE7CFB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106B44" w14:textId="77777777" w:rsidR="007C3F85" w:rsidRPr="00743C1F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07674869"/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відкритий конкурс</w:t>
      </w:r>
    </w:p>
    <w:p w14:paraId="3AEFE4AC" w14:textId="77777777" w:rsidR="007C3F85" w:rsidRPr="00743C1F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Української Гельсінської Спілки з прав людини</w:t>
      </w: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bookmarkEnd w:id="0"/>
    <w:p w14:paraId="41C8F396" w14:textId="77777777" w:rsidR="00A14087" w:rsidRPr="00743C1F" w:rsidRDefault="00A14087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9DA31" w14:textId="77777777" w:rsidR="00EE48CD" w:rsidRPr="00743C1F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</w:t>
      </w:r>
      <w:bookmarkStart w:id="1" w:name="_Hlk107670660"/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програми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EE48CD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«Реагування на порушення прав людини та посилення правової спроможності громадян та правозахисників в Україні» (скорочена назва «Права людини в дії»</w:t>
      </w:r>
    </w:p>
    <w:p w14:paraId="55DD3877" w14:textId="77777777" w:rsidR="00BD306E" w:rsidRPr="00743C1F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Донор</w:t>
      </w:r>
      <w:r w:rsidR="001C7F96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1C7F96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06E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06E" w:rsidRPr="00743C1F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>Агентство США з міжнародного розвитку (USAID)</w:t>
      </w:r>
      <w:r w:rsidR="001C7F96" w:rsidRPr="00743C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</w:p>
    <w:p w14:paraId="30281C06" w14:textId="77777777" w:rsidR="001C7F96" w:rsidRPr="00743C1F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Організатор конкурсу</w:t>
      </w:r>
      <w:r w:rsidR="001C7F96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1C7F96" w:rsidRPr="00743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7F96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Українська Гельсінська Спілка з прав людини</w:t>
      </w:r>
      <w:r w:rsidR="00EE48CD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7F96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неприбуткова, неполітична та незалежна громадська організація, є найбільшою асоціацією правозахисних організацій України, яка об’єднує 27 правозахисних недержавних організацій з метою захисту прав людини </w:t>
      </w:r>
      <w:hyperlink r:id="rId7">
        <w:r w:rsidR="001C7F96" w:rsidRPr="00743C1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https://helsinki.org.ua/richni-zvity-2/</w:t>
        </w:r>
      </w:hyperlink>
    </w:p>
    <w:p w14:paraId="72A3D3EC" w14:textId="28D64395" w:rsidR="00B6646A" w:rsidRPr="00743C1F" w:rsidRDefault="001C7F96" w:rsidP="00643A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Спілка є </w:t>
      </w:r>
      <w:r w:rsidR="00EE48CD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виконавцем </w:t>
      </w: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43C1F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«Права людини в дії»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Rights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(HRA)</w:t>
      </w:r>
      <w:r w:rsidR="00B6646A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75E6FCA" w14:textId="77777777" w:rsidR="00C66BBF" w:rsidRPr="00743C1F" w:rsidRDefault="0078794E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контексту</w:t>
      </w:r>
    </w:p>
    <w:p w14:paraId="0D0B940D" w14:textId="3F30A8D3" w:rsidR="00C66BBF" w:rsidRPr="00743C1F" w:rsidRDefault="00E543B5" w:rsidP="00E543B5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Програма є подовженням чинного гранту як відповідь на виклик, пов’язаний з критичними потребами в захисті прав цивільних осіб в Україні,   поглибленого моніторингу порушень, пов’язаних з наслідками активних  бойових  дій, розширенням окупованих територій, спровокованими збройною агресією Російською Федераціє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684D40EA" w14:textId="77777777" w:rsidR="00E543B5" w:rsidRPr="00743C1F" w:rsidRDefault="00E543B5" w:rsidP="2F91EC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A4EE2" w14:textId="77777777" w:rsidR="00C66BBF" w:rsidRPr="00743C1F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Пріоритети Програми </w:t>
      </w:r>
    </w:p>
    <w:p w14:paraId="0E27B00A" w14:textId="77777777" w:rsidR="00C66BBF" w:rsidRPr="00743C1F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C3CCF" w14:textId="77777777" w:rsidR="00C66BBF" w:rsidRPr="00743C1F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Програма 2022</w:t>
      </w:r>
      <w:r w:rsidR="00B75282" w:rsidRPr="007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5282" w:rsidRPr="00743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2024 р. передбачає розширення географічного покриття в рамках чотирьох стратегічних пріоритетів:  </w:t>
      </w:r>
    </w:p>
    <w:p w14:paraId="60061E4C" w14:textId="77777777" w:rsidR="00C66BBF" w:rsidRPr="00743C1F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7365"/>
      </w:tblGrid>
      <w:tr w:rsidR="00BD306E" w:rsidRPr="00743C1F" w14:paraId="3101E4D9" w14:textId="77777777" w:rsidTr="2F91EC34">
        <w:tc>
          <w:tcPr>
            <w:tcW w:w="1702" w:type="dxa"/>
          </w:tcPr>
          <w:p w14:paraId="44EAFD9C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9841BE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5F074877" w14:textId="77777777" w:rsidR="00BD306E" w:rsidRPr="00743C1F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743C1F">
              <w:rPr>
                <w:rStyle w:val="ac"/>
                <w:b w:val="0"/>
                <w:bCs w:val="0"/>
                <w:lang w:val="uk-UA"/>
              </w:rPr>
              <w:t>Розширення та посилення моніторингу</w:t>
            </w:r>
            <w:r w:rsidRPr="00743C1F">
              <w:rPr>
                <w:b/>
                <w:bCs/>
                <w:lang w:val="uk-UA"/>
              </w:rPr>
              <w:t xml:space="preserve"> </w:t>
            </w:r>
            <w:r w:rsidRPr="00743C1F">
              <w:rPr>
                <w:rStyle w:val="ac"/>
                <w:b w:val="0"/>
                <w:bCs w:val="0"/>
                <w:lang w:val="uk-UA"/>
              </w:rPr>
              <w:t>дотримання та просування прав людини</w:t>
            </w:r>
          </w:p>
        </w:tc>
      </w:tr>
      <w:tr w:rsidR="00BD306E" w:rsidRPr="00743C1F" w14:paraId="717B5A25" w14:textId="77777777" w:rsidTr="007736D4">
        <w:trPr>
          <w:trHeight w:val="132"/>
        </w:trPr>
        <w:tc>
          <w:tcPr>
            <w:tcW w:w="1702" w:type="dxa"/>
          </w:tcPr>
          <w:p w14:paraId="4B94D5A5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999B5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9A808AB" w14:textId="77777777" w:rsidR="00BD306E" w:rsidRPr="00743C1F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743C1F">
              <w:rPr>
                <w:rStyle w:val="ac"/>
                <w:b w:val="0"/>
                <w:bCs w:val="0"/>
                <w:lang w:val="uk-UA"/>
              </w:rPr>
              <w:t>Посилення участі у стратегічних судових справах</w:t>
            </w:r>
          </w:p>
        </w:tc>
      </w:tr>
      <w:tr w:rsidR="00BD306E" w:rsidRPr="00180028" w14:paraId="49FF7734" w14:textId="77777777" w:rsidTr="2F91EC34">
        <w:tc>
          <w:tcPr>
            <w:tcW w:w="1702" w:type="dxa"/>
          </w:tcPr>
          <w:p w14:paraId="3DEEC669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D5EC4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2C465298" w14:textId="77777777" w:rsidR="00BD306E" w:rsidRPr="00743C1F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743C1F">
              <w:rPr>
                <w:rStyle w:val="ac"/>
                <w:b w:val="0"/>
                <w:bCs w:val="0"/>
                <w:lang w:val="uk-UA"/>
              </w:rPr>
              <w:t>Вдосконалення та розширення роботи з підвищення обізнаності та посилення правової спроможності громадян</w:t>
            </w:r>
          </w:p>
        </w:tc>
      </w:tr>
      <w:tr w:rsidR="00BD306E" w:rsidRPr="00743C1F" w14:paraId="3DCD7F26" w14:textId="77777777" w:rsidTr="009C000E">
        <w:trPr>
          <w:trHeight w:val="570"/>
        </w:trPr>
        <w:tc>
          <w:tcPr>
            <w:tcW w:w="1702" w:type="dxa"/>
          </w:tcPr>
          <w:p w14:paraId="3656B9AB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8DEE6" w14:textId="77777777" w:rsidR="00BD306E" w:rsidRPr="00743C1F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45FB0818" w14:textId="5951BA47" w:rsidR="00BD306E" w:rsidRPr="00743C1F" w:rsidRDefault="00BD306E" w:rsidP="009C000E">
            <w:pPr>
              <w:pStyle w:val="ab"/>
              <w:jc w:val="both"/>
              <w:rPr>
                <w:lang w:val="uk-UA"/>
              </w:rPr>
            </w:pPr>
            <w:r w:rsidRPr="00743C1F">
              <w:rPr>
                <w:rStyle w:val="ac"/>
                <w:b w:val="0"/>
                <w:bCs w:val="0"/>
                <w:lang w:val="uk-UA"/>
              </w:rPr>
              <w:t>Відновлення порушених прав та справедливості для жертв катувань та збройного конфлікту</w:t>
            </w:r>
          </w:p>
        </w:tc>
      </w:tr>
    </w:tbl>
    <w:p w14:paraId="2ECC6A9A" w14:textId="77777777" w:rsidR="009C000E" w:rsidRPr="00743C1F" w:rsidRDefault="009C000E" w:rsidP="009C0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FFAAC98" w14:textId="35B57C43" w:rsidR="00643A4D" w:rsidRPr="00743C1F" w:rsidRDefault="00A14087" w:rsidP="009C0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Тривалість </w:t>
      </w:r>
      <w:proofErr w:type="spellStart"/>
      <w:r w:rsidR="00FE23D3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r w:rsidR="00DE7CFB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="00B75282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6 місяців.</w:t>
      </w:r>
    </w:p>
    <w:p w14:paraId="3A28775B" w14:textId="77777777" w:rsidR="009C000E" w:rsidRPr="00743C1F" w:rsidRDefault="009C000E" w:rsidP="00DE7CFB">
      <w:pPr>
        <w:pStyle w:val="11"/>
        <w:jc w:val="both"/>
        <w:rPr>
          <w:rFonts w:eastAsia="Times New Roman" w:cs="Times New Roman"/>
          <w:b/>
          <w:bCs/>
          <w:lang w:val="uk-UA" w:eastAsia="ru-RU"/>
        </w:rPr>
      </w:pPr>
    </w:p>
    <w:p w14:paraId="4B99056E" w14:textId="1CC484D4" w:rsidR="00EC40AA" w:rsidRPr="00743C1F" w:rsidRDefault="00A14087" w:rsidP="00DE7CFB">
      <w:pPr>
        <w:pStyle w:val="11"/>
        <w:jc w:val="both"/>
        <w:rPr>
          <w:rFonts w:eastAsia="Calibri"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43C1F">
        <w:rPr>
          <w:rFonts w:eastAsia="Times New Roman" w:cs="Times New Roman"/>
          <w:b/>
          <w:bCs/>
          <w:lang w:val="uk-UA" w:eastAsia="ru-RU"/>
        </w:rPr>
        <w:t>Географічне охоплення</w:t>
      </w:r>
      <w:r w:rsidR="00A402DF" w:rsidRPr="00743C1F">
        <w:rPr>
          <w:rFonts w:eastAsia="Times New Roman" w:cs="Times New Roman"/>
          <w:b/>
          <w:bCs/>
          <w:lang w:val="uk-UA" w:eastAsia="ru-RU"/>
        </w:rPr>
        <w:t>:</w:t>
      </w:r>
      <w:r w:rsidR="00A402DF" w:rsidRPr="00743C1F">
        <w:rPr>
          <w:rFonts w:eastAsia="Times New Roman" w:cs="Times New Roman"/>
          <w:lang w:val="uk-UA" w:eastAsia="ru-RU"/>
        </w:rPr>
        <w:t xml:space="preserve"> </w:t>
      </w:r>
      <w:r w:rsidR="00EC40AA" w:rsidRPr="00743C1F">
        <w:rPr>
          <w:rFonts w:eastAsia="Times New Roman" w:cs="Times New Roman"/>
          <w:lang w:val="uk-UA" w:eastAsia="ru-RU"/>
        </w:rPr>
        <w:t xml:space="preserve"> </w:t>
      </w:r>
      <w:r w:rsidR="00DE7CFB" w:rsidRPr="00743C1F">
        <w:rPr>
          <w:rFonts w:eastAsia="Times New Roman" w:cs="Times New Roman"/>
          <w:lang w:val="uk-UA" w:eastAsia="ru-RU"/>
        </w:rPr>
        <w:t>міжнародний/</w:t>
      </w:r>
      <w:r w:rsidR="00643A4D" w:rsidRPr="00743C1F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національний/регіональний рівень</w:t>
      </w:r>
    </w:p>
    <w:p w14:paraId="358EBBF3" w14:textId="77777777" w:rsidR="009C000E" w:rsidRPr="00743C1F" w:rsidRDefault="009C000E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2F540A7" w14:textId="77777777" w:rsidR="00180028" w:rsidRDefault="00A14087" w:rsidP="005F2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Бюджет </w:t>
      </w:r>
      <w:r w:rsidR="00643A4D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загального конкурсу </w:t>
      </w:r>
      <w:r w:rsidR="00A402DF" w:rsidRPr="00743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r w:rsidR="00440906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$ </w:t>
      </w:r>
      <w:r w:rsidR="00B50199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1 0</w:t>
      </w:r>
      <w:r w:rsidR="00643A4D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36480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743C1F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440906" w:rsidRPr="00B50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743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0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(очікувана сума </w:t>
      </w:r>
      <w:proofErr w:type="spellStart"/>
      <w:r w:rsidR="00180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проєктних</w:t>
      </w:r>
      <w:proofErr w:type="spellEnd"/>
      <w:r w:rsidR="00180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пропозицій від </w:t>
      </w:r>
    </w:p>
    <w:p w14:paraId="2314DB04" w14:textId="49C2DECD" w:rsidR="00743C1F" w:rsidRPr="002E7041" w:rsidRDefault="00180028" w:rsidP="005F2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50 000 до </w:t>
      </w: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300 000</w:t>
      </w: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7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B1056E" w14:textId="77777777" w:rsidR="009C000E" w:rsidRPr="00743C1F" w:rsidRDefault="009C000E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48433FD" w14:textId="127B3C49" w:rsidR="009C000E" w:rsidRPr="00743C1F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Пріоритетні </w:t>
      </w:r>
      <w:r w:rsidR="007736D4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сфери </w:t>
      </w:r>
      <w:r w:rsidR="009C000E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конкурсу </w:t>
      </w:r>
      <w:r w:rsidR="00A402DF"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14:paraId="56720236" w14:textId="77777777" w:rsidR="0003176B" w:rsidRPr="00743C1F" w:rsidRDefault="0003176B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147"/>
      </w:tblGrid>
      <w:tr w:rsidR="0003176B" w:rsidRPr="00180028" w14:paraId="2F8BC68C" w14:textId="77777777" w:rsidTr="0003176B">
        <w:trPr>
          <w:trHeight w:val="1388"/>
        </w:trPr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671D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lastRenderedPageBreak/>
              <w:t>Напрям 1. </w:t>
            </w:r>
          </w:p>
        </w:tc>
        <w:tc>
          <w:tcPr>
            <w:tcW w:w="8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A098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Розширення та посилення моніторингу дотримання та просування прав людини (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 xml:space="preserve">моніторинг воєнних злочинів, аналіз відповідних законодавчих ініціатив, судових рішень, національна та міжнародна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адвокація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 xml:space="preserve"> тощо) </w:t>
            </w:r>
          </w:p>
          <w:p w14:paraId="2095D7FD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03176B" w:rsidRPr="00180028" w14:paraId="1334AD44" w14:textId="77777777" w:rsidTr="0003176B">
        <w:trPr>
          <w:trHeight w:val="1388"/>
        </w:trPr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C732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Напрям 2. </w:t>
            </w:r>
          </w:p>
        </w:tc>
        <w:tc>
          <w:tcPr>
            <w:tcW w:w="8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96F1" w14:textId="71CD4C08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Вдосконалення та розширення роботи з підвищення обізнаності та посилення правової спроможності громадян (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підтримка незалежних медіа та експертних платформ, що фокусуються на захисті прав людині та доступі до правосуддя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) </w:t>
            </w:r>
          </w:p>
          <w:p w14:paraId="78E563DA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03176B" w:rsidRPr="00180028" w14:paraId="555F84FE" w14:textId="77777777" w:rsidTr="0003176B">
        <w:trPr>
          <w:trHeight w:val="1110"/>
        </w:trPr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C1F9" w14:textId="77777777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Напрям 3. </w:t>
            </w:r>
          </w:p>
        </w:tc>
        <w:tc>
          <w:tcPr>
            <w:tcW w:w="8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571B" w14:textId="5950B33C" w:rsidR="0003176B" w:rsidRPr="00743C1F" w:rsidRDefault="0003176B" w:rsidP="000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Посилення спроможності місцевих громад, постраждалих від конфлікту, у документуванні воєнних злочинів та оцінці завданої шкоди 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(співпраця місцевих НУО, органів влади, правоохоронних органів та експертів) </w:t>
            </w:r>
          </w:p>
        </w:tc>
      </w:tr>
    </w:tbl>
    <w:p w14:paraId="4FE86C5C" w14:textId="43A4D0E5" w:rsidR="00643A4D" w:rsidRPr="00743C1F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643A4D" w:rsidRPr="00743C1F" w14:paraId="0F6EA55C" w14:textId="77777777" w:rsidTr="009C000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2B3DB" w14:textId="77777777" w:rsidR="00DE7CFB" w:rsidRPr="00743C1F" w:rsidRDefault="00DE7CFB" w:rsidP="00643A4D">
            <w:pPr>
              <w:contextualSpacing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9747A9" w14:textId="77777777" w:rsidR="00643A4D" w:rsidRPr="00743C1F" w:rsidRDefault="00643A4D" w:rsidP="009C000E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</w:pPr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  <w:t>Напрям 1. Р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озширення</w:t>
            </w:r>
            <w:proofErr w:type="spellEnd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та 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посилення</w:t>
            </w:r>
            <w:proofErr w:type="spellEnd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моніторингу</w:t>
            </w:r>
            <w:proofErr w:type="spellEnd"/>
            <w:r w:rsidRPr="00743C1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дотримання</w:t>
            </w:r>
            <w:proofErr w:type="spellEnd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та 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просування</w:t>
            </w:r>
            <w:proofErr w:type="spellEnd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прав </w:t>
            </w:r>
            <w:proofErr w:type="spellStart"/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людини</w:t>
            </w:r>
            <w:proofErr w:type="spellEnd"/>
            <w:r w:rsidR="007736D4"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  <w:t xml:space="preserve"> (моніторинг воєнних злочинів)</w:t>
            </w:r>
          </w:p>
          <w:p w14:paraId="5BBD7CEE" w14:textId="04EE91F9" w:rsidR="009C000E" w:rsidRPr="00743C1F" w:rsidRDefault="009C000E" w:rsidP="00643A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43A4D" w:rsidRPr="00180028" w14:paraId="64537F3F" w14:textId="77777777" w:rsidTr="009C000E">
        <w:tc>
          <w:tcPr>
            <w:tcW w:w="846" w:type="dxa"/>
            <w:tcBorders>
              <w:top w:val="single" w:sz="4" w:space="0" w:color="auto"/>
            </w:tcBorders>
          </w:tcPr>
          <w:p w14:paraId="22CA674E" w14:textId="2F1F35AB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8499" w:type="dxa"/>
            <w:tcBorders>
              <w:top w:val="single" w:sz="4" w:space="0" w:color="auto"/>
            </w:tcBorders>
          </w:tcPr>
          <w:p w14:paraId="57E639E9" w14:textId="77777777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Цільова група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14:paraId="2E4D3E15" w14:textId="43E6FE1B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жертви воєнних злочинів, злочинів проти людяності та інших серйозних порушень міжнародного гуманітарного права, вчинених збройними силами РФ, родичі жертв, свідки цих злочинів</w:t>
            </w:r>
          </w:p>
        </w:tc>
      </w:tr>
      <w:tr w:rsidR="00643A4D" w:rsidRPr="00180028" w14:paraId="281779DC" w14:textId="77777777" w:rsidTr="009C000E">
        <w:tc>
          <w:tcPr>
            <w:tcW w:w="846" w:type="dxa"/>
            <w:tcBorders>
              <w:bottom w:val="single" w:sz="4" w:space="0" w:color="auto"/>
            </w:tcBorders>
          </w:tcPr>
          <w:p w14:paraId="724588FF" w14:textId="1DB424AE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1C3E9644" w14:textId="5CFBD353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Партнери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експертні кола, судді, адвокати, працівники ОДА (цивільні та військові), органи місцевого самоврядування, поліція, прокуратура, СБУ, ДСНС, правозахисники та журналісти в Україні та за її межами, співробітники міжнародних організацій.</w:t>
            </w:r>
          </w:p>
        </w:tc>
      </w:tr>
      <w:tr w:rsidR="00643A4D" w:rsidRPr="00743C1F" w14:paraId="1F35D0DC" w14:textId="77777777" w:rsidTr="009C000E">
        <w:tc>
          <w:tcPr>
            <w:tcW w:w="846" w:type="dxa"/>
            <w:tcBorders>
              <w:bottom w:val="single" w:sz="4" w:space="0" w:color="auto"/>
            </w:tcBorders>
          </w:tcPr>
          <w:p w14:paraId="27AAA785" w14:textId="35221555" w:rsidR="00643A4D" w:rsidRPr="00743C1F" w:rsidRDefault="00643A4D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00D1E5E3" w14:textId="68274331" w:rsidR="007736D4" w:rsidRPr="00743C1F" w:rsidRDefault="007736D4" w:rsidP="00643A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Пріоритетні активност</w:t>
            </w:r>
            <w:r w:rsidR="009C000E"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5849175C" w14:textId="6E104271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Документування воєнних злочинів, злочинів проти людяності та інших серйозних порушень міжнародного гуманітарного права, вчинених в Україні як з відкритих джерел, так і через прямі контакти з потерпілими та свідками цих злочинів, в тому числі в партнерстві з   правоохоронними органами, проведення відео- та фотофіксації злочинів, опитування потерпілих та свідків.</w:t>
            </w:r>
          </w:p>
          <w:p w14:paraId="071211E5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454021" w14:textId="1384AAC6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Систематизація зібраної інформації у базі даних, проведення попередньої кваліфікації вчинених злочинів відповідно до Римського статуту Міжнародного кримінального суду за наступними категоріями. </w:t>
            </w:r>
          </w:p>
          <w:p w14:paraId="1E46B208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28A4FD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ІТ-підтримка та технічний супровід бази, захист персональних даних. </w:t>
            </w:r>
          </w:p>
          <w:p w14:paraId="474E4DB5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0803C1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4.Організація навчання та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менторинг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документаторів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розробка інструктивного матеріалу для користувачів бази, контроль за якістю введених даних.</w:t>
            </w:r>
          </w:p>
          <w:p w14:paraId="2884C547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F72F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Розробка та розповсюдження тематичних звітів щодо різних видів міжнародних злочинів (геноцид, злочини проти людяності, воєнні злочини) на національному та регіональному рівнях (наприклад : насильницькі зникнення; масове насильницьке вивезення людей до Росії; н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апад на склад гуманітарної допомоги, гуманітарний конвой, гуманітарну місію чи коридор та інші)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C677701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2C4A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 Надання правової допомоги жертвам воєнних злочинів, злочинів проти людяності та інших серйозних порушень міжнародного гуманітарного права в рамках національної правоохоронної системи.</w:t>
            </w:r>
          </w:p>
          <w:p w14:paraId="73A9054C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3D1C76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Ініціація та ведення стратегічних справ в міжнародних несудових та судових інституціях (комітети ООН з прав людини та проти катувань, Робоча група з питань насильницьких зникнень, Міжнародний суд ООН, Міжнародний кримінальний суд та інші) для сприяння притягненню до відповідальності осіб, які вчинили міжнародні злочини.</w:t>
            </w:r>
          </w:p>
          <w:p w14:paraId="6179AB6A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B1E577" w14:textId="77777777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Проведення інформаційно-просвітницької кампанії в Україні, за кордоном щодо воєнних злочинів, злочинів проти людяності та інших серйозних порушень міжнародного гуманітарного права, через інформаційні ресурси (власні сайти та сторінки в соціальних мережах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різними мовами через проведення та розповсюдження інтерв'ю з жертвами та свідками цих злочинів, розробки та розповсюдження відео та іншими засобами комунікації.</w:t>
            </w:r>
          </w:p>
          <w:p w14:paraId="2ABCC58C" w14:textId="77777777" w:rsidR="00643A4D" w:rsidRPr="00743C1F" w:rsidRDefault="00643A4D" w:rsidP="00643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731694" w14:textId="639818C9" w:rsidR="00643A4D" w:rsidRPr="00743C1F" w:rsidRDefault="00643A4D" w:rsidP="0064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Адвокаційна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 на національному та міжнародному рівні  (МКС, ООН, ЄС, РЄ, ОБСЄ) </w:t>
            </w:r>
          </w:p>
        </w:tc>
      </w:tr>
      <w:tr w:rsidR="007736D4" w:rsidRPr="00180028" w14:paraId="2642DB57" w14:textId="77777777" w:rsidTr="009C000E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CE373" w14:textId="77777777" w:rsidR="00DE7CFB" w:rsidRPr="00743C1F" w:rsidRDefault="00DE7CFB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70F4DF8" w14:textId="77777777" w:rsidR="009C000E" w:rsidRPr="00743C1F" w:rsidRDefault="009C000E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780E0F4" w14:textId="68663065" w:rsidR="007736D4" w:rsidRPr="00743C1F" w:rsidRDefault="007736D4" w:rsidP="009C00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ru-RU"/>
              </w:rPr>
              <w:t xml:space="preserve">Напрям 2 </w:t>
            </w:r>
            <w:r w:rsidRPr="00743C1F">
              <w:rPr>
                <w:rStyle w:val="ac"/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  <w:t>Вдосконалення та розширення роботи з підвищення обізнаності та посилення правової спроможності громадян (медіа)</w:t>
            </w:r>
          </w:p>
        </w:tc>
      </w:tr>
      <w:tr w:rsidR="007736D4" w:rsidRPr="00180028" w14:paraId="249623E2" w14:textId="77777777" w:rsidTr="009C000E">
        <w:tc>
          <w:tcPr>
            <w:tcW w:w="846" w:type="dxa"/>
            <w:tcBorders>
              <w:top w:val="single" w:sz="4" w:space="0" w:color="auto"/>
            </w:tcBorders>
          </w:tcPr>
          <w:p w14:paraId="6DE56541" w14:textId="3237A954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8499" w:type="dxa"/>
            <w:tcBorders>
              <w:top w:val="single" w:sz="4" w:space="0" w:color="auto"/>
            </w:tcBorders>
          </w:tcPr>
          <w:p w14:paraId="1E434FF7" w14:textId="4130389E" w:rsidR="007736D4" w:rsidRPr="00743C1F" w:rsidRDefault="007736D4" w:rsidP="007736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Цільова група: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Іноземні  партнери  — медіа, експертні установи, аналітичні центри, </w:t>
            </w:r>
            <w:r w:rsidRPr="00743C1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дипломатичні місії, лідери думок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інші зацікавлені особи та організації.</w:t>
            </w:r>
          </w:p>
          <w:p w14:paraId="511EC5C6" w14:textId="2BEF8162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36D4" w:rsidRPr="00743C1F" w14:paraId="1D19621B" w14:textId="77777777" w:rsidTr="00722241">
        <w:tc>
          <w:tcPr>
            <w:tcW w:w="846" w:type="dxa"/>
            <w:tcBorders>
              <w:bottom w:val="single" w:sz="4" w:space="0" w:color="auto"/>
            </w:tcBorders>
          </w:tcPr>
          <w:p w14:paraId="2EEB5E9C" w14:textId="1453757A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745BE32E" w14:textId="77777777" w:rsidR="007736D4" w:rsidRPr="00743C1F" w:rsidRDefault="007736D4" w:rsidP="009C00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Партнери: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C000E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ЗМІ,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правозахисні організації</w:t>
            </w:r>
            <w:r w:rsidR="009C000E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06F68EF" w14:textId="52C75B5B" w:rsidR="009C000E" w:rsidRPr="00743C1F" w:rsidRDefault="009C000E" w:rsidP="009C00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736D4" w:rsidRPr="00180028" w14:paraId="00A364F1" w14:textId="77777777" w:rsidTr="00722241">
        <w:tc>
          <w:tcPr>
            <w:tcW w:w="846" w:type="dxa"/>
            <w:tcBorders>
              <w:bottom w:val="single" w:sz="4" w:space="0" w:color="auto"/>
            </w:tcBorders>
          </w:tcPr>
          <w:p w14:paraId="71D57202" w14:textId="3CF0672E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7BB1B0C5" w14:textId="2F83F392" w:rsidR="007736D4" w:rsidRPr="00743C1F" w:rsidRDefault="007736D4" w:rsidP="007736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Пріоритетні активност</w:t>
            </w:r>
            <w:r w:rsidR="009C000E"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68FD7BF8" w14:textId="77777777" w:rsidR="007736D4" w:rsidRPr="00743C1F" w:rsidRDefault="007736D4" w:rsidP="00773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DE560" w14:textId="2AC52A88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Збір та поширення інформації про передумови, перебіг та наслідки війни Росії проти України, зокрема з т. з. прав людини та перехідного правосуддя.</w:t>
            </w:r>
          </w:p>
          <w:p w14:paraId="07D5841F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Регулярне інформування шляхом поширення інформації українською та англійською мовою на відкритих ресурсах (сайт, ФБ, Твіттер, телеграм).</w:t>
            </w:r>
          </w:p>
          <w:p w14:paraId="253A507C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статей та інтерв’ю з релевантними спікерами  щодо: </w:t>
            </w:r>
            <w:r w:rsidRPr="00743C1F">
              <w:rPr>
                <w:rFonts w:ascii="Times New Roman" w:hAnsi="Times New Roman" w:cs="Times New Roman"/>
                <w:sz w:val="24"/>
                <w:szCs w:val="24"/>
              </w:rPr>
              <w:t>Розслідування та покарання за злочин геноциду, Особливості розслідувань Міжнародним Кримінальним Судом, Створення спеціального трибуналу,  Огляд міжнародних документів.</w:t>
            </w:r>
          </w:p>
          <w:p w14:paraId="1F634466" w14:textId="53C07EAC" w:rsidR="00DE7CFB" w:rsidRPr="00743C1F" w:rsidRDefault="00DE7CFB" w:rsidP="00DE7CFB">
            <w:pPr>
              <w:pStyle w:val="a3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  <w:t xml:space="preserve">Поширення інформації про  створення спеціального Трибуналу щодо злочину агресії Російської Федерації проти України, аналіз та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  <w:t>розʼяснення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  <w:t xml:space="preserve"> його ролі для перехідного правосуддя.</w:t>
            </w:r>
          </w:p>
          <w:p w14:paraId="1B32C942" w14:textId="150795E3" w:rsidR="00DE7CFB" w:rsidRPr="00743C1F" w:rsidRDefault="00DE7CFB" w:rsidP="00DE7CFB">
            <w:pPr>
              <w:pStyle w:val="a3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uk-UA"/>
              </w:rPr>
              <w:t>Висвітлення питання міжнародних санкцій, що накладаються на РФ за системні порушення прав людини та міжнародного права під час агресії проти України.</w:t>
            </w:r>
          </w:p>
          <w:p w14:paraId="492E79DE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Розсилка англомовних дайджестів іноземним медіа та аналітичним центрам через базу контактів.</w:t>
            </w:r>
          </w:p>
          <w:p w14:paraId="170604CE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Реагування на оперативні події, пов’язані зі збройною агресією РФ проти України (шляхом поширення задокументованої інформації про порушення прав людини та воєнні злочини у зв’язку зі збройною агресією).</w:t>
            </w:r>
          </w:p>
          <w:p w14:paraId="782424E5" w14:textId="77777777" w:rsidR="00DE7CFB" w:rsidRPr="00743C1F" w:rsidRDefault="00DE7CFB" w:rsidP="00DE7CF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Georgia" w:hAnsi="Times New Roman" w:cs="Times New Roman"/>
                <w:sz w:val="24"/>
                <w:szCs w:val="24"/>
              </w:rPr>
              <w:t>Забезпечувати присутність в публічному дискурсі теми викрадених та депортованих  українців, злочинної тактики депортації у РФ.</w:t>
            </w:r>
          </w:p>
          <w:p w14:paraId="541D03B5" w14:textId="54A081EF" w:rsidR="00DE7CFB" w:rsidRPr="00743C1F" w:rsidRDefault="00DE7CFB" w:rsidP="00DE7CF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Регулярне висвітлення  в публічному дискурсі теми депортованих українців і наголошення  на необхідності чинити </w:t>
            </w:r>
            <w:proofErr w:type="spellStart"/>
            <w:r w:rsidRPr="00743C1F">
              <w:rPr>
                <w:rFonts w:ascii="Times New Roman" w:eastAsia="Georgia" w:hAnsi="Times New Roman" w:cs="Times New Roman"/>
                <w:sz w:val="24"/>
                <w:szCs w:val="24"/>
              </w:rPr>
              <w:t>санкційний</w:t>
            </w:r>
            <w:proofErr w:type="spellEnd"/>
            <w:r w:rsidRPr="00743C1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економічний та політичний тиск на РФ </w:t>
            </w:r>
          </w:p>
          <w:p w14:paraId="5CF30D6E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Налагодження діяльності з  іноземними медіа та  оперативне залучення експертів для надання коментарів на запит іноземних медіа та аналітичних центрів.</w:t>
            </w:r>
          </w:p>
          <w:p w14:paraId="73571072" w14:textId="77777777" w:rsidR="007736D4" w:rsidRPr="00743C1F" w:rsidRDefault="007736D4" w:rsidP="00DE7CFB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Систематизація інформації та посилення спроможності органів державної влади щодо збору інформації та звільнення захоплених осіб.</w:t>
            </w:r>
          </w:p>
          <w:p w14:paraId="6A7E0C1B" w14:textId="77777777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736D4" w:rsidRPr="00743C1F" w14:paraId="206C2C48" w14:textId="77777777" w:rsidTr="0072224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C633" w14:textId="77777777" w:rsidR="00DE7CFB" w:rsidRPr="00743C1F" w:rsidRDefault="00DE7CFB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9E0CED8" w14:textId="72F80012" w:rsidR="007736D4" w:rsidRPr="00743C1F" w:rsidRDefault="007736D4" w:rsidP="007222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ru-RU"/>
              </w:rPr>
              <w:t xml:space="preserve">Напрям 3 </w:t>
            </w:r>
            <w:r w:rsidRPr="00743C1F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Посилення спроможності місцевих громад півдня та сходу України в документуванні воєнних злочинів РФ (громади)</w:t>
            </w:r>
          </w:p>
        </w:tc>
      </w:tr>
      <w:tr w:rsidR="007736D4" w:rsidRPr="00743C1F" w14:paraId="470129AA" w14:textId="77777777" w:rsidTr="00722241">
        <w:tc>
          <w:tcPr>
            <w:tcW w:w="846" w:type="dxa"/>
            <w:tcBorders>
              <w:top w:val="single" w:sz="4" w:space="0" w:color="auto"/>
            </w:tcBorders>
          </w:tcPr>
          <w:p w14:paraId="70EB8AA3" w14:textId="2695200E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8499" w:type="dxa"/>
            <w:tcBorders>
              <w:top w:val="single" w:sz="4" w:space="0" w:color="auto"/>
            </w:tcBorders>
          </w:tcPr>
          <w:p w14:paraId="7EB36041" w14:textId="77777777" w:rsidR="007736D4" w:rsidRPr="00743C1F" w:rsidRDefault="007736D4" w:rsidP="007736D4">
            <w:pPr>
              <w:pStyle w:val="ae"/>
              <w:tabs>
                <w:tab w:val="left" w:pos="4111"/>
                <w:tab w:val="left" w:pos="6663"/>
              </w:tabs>
              <w:spacing w:before="0"/>
              <w:rPr>
                <w:rFonts w:ascii="Times New Roman" w:eastAsia="Calibri" w:hAnsi="Times New Roman" w:cs="Times New Roman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Цільова група</w:t>
            </w:r>
            <w:r w:rsidRPr="00743C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743C1F">
              <w:rPr>
                <w:rFonts w:ascii="Times New Roman" w:hAnsi="Times New Roman" w:cs="Times New Roman"/>
                <w:lang w:val="uk-UA"/>
              </w:rPr>
              <w:t>правозахисні громадські організації, регіональні медіа, представники органів місцевого  самоврядування, правоохоронці.</w:t>
            </w:r>
          </w:p>
          <w:p w14:paraId="09D18C54" w14:textId="77777777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736D4" w:rsidRPr="00743C1F" w14:paraId="6216BE25" w14:textId="77777777" w:rsidTr="00FE73BD">
        <w:tc>
          <w:tcPr>
            <w:tcW w:w="846" w:type="dxa"/>
          </w:tcPr>
          <w:p w14:paraId="12A82C9D" w14:textId="65BAAB7B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499" w:type="dxa"/>
          </w:tcPr>
          <w:p w14:paraId="6D615DD8" w14:textId="77777777" w:rsidR="007736D4" w:rsidRPr="00743C1F" w:rsidRDefault="007736D4" w:rsidP="007736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Партнери: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правозахисні організації, громади, що здійснюють документування воєнних злочинів в Україні.</w:t>
            </w:r>
          </w:p>
          <w:p w14:paraId="78D6C37E" w14:textId="77777777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736D4" w:rsidRPr="00743C1F" w14:paraId="2EE7F543" w14:textId="77777777" w:rsidTr="00816293">
        <w:tc>
          <w:tcPr>
            <w:tcW w:w="846" w:type="dxa"/>
          </w:tcPr>
          <w:p w14:paraId="1D897792" w14:textId="26E1FC9C" w:rsidR="007736D4" w:rsidRPr="00743C1F" w:rsidRDefault="007736D4" w:rsidP="00643A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8499" w:type="dxa"/>
          </w:tcPr>
          <w:p w14:paraId="20AA92F2" w14:textId="4AD4086F" w:rsidR="007736D4" w:rsidRPr="00743C1F" w:rsidRDefault="007736D4" w:rsidP="007736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Пріоритетні сфери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активностей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35F9D9EC" w14:textId="563DD966" w:rsidR="007736D4" w:rsidRPr="00743C1F" w:rsidRDefault="007736D4" w:rsidP="007736D4">
            <w:pPr>
              <w:pStyle w:val="11"/>
              <w:numPr>
                <w:ilvl w:val="0"/>
                <w:numId w:val="52"/>
              </w:numPr>
              <w:jc w:val="both"/>
              <w:rPr>
                <w:rFonts w:eastAsia="Calibri" w:cs="Times New Roman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3C1F">
              <w:rPr>
                <w:rFonts w:cs="Times New Roman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Посилення спроможності місцевих громад півдня та сходу України в документуванні воєнних злочинів РФ, надання   правової  та технічної підтримки щодо застосування норм міжнародного гуманітарного права.</w:t>
            </w:r>
          </w:p>
          <w:p w14:paraId="616212E0" w14:textId="10F094B6" w:rsidR="007736D4" w:rsidRPr="00743C1F" w:rsidRDefault="007736D4" w:rsidP="007736D4">
            <w:pPr>
              <w:pStyle w:val="11"/>
              <w:numPr>
                <w:ilvl w:val="0"/>
                <w:numId w:val="52"/>
              </w:numPr>
              <w:jc w:val="both"/>
              <w:rPr>
                <w:rFonts w:eastAsia="Calibri" w:cs="Times New Roman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3C1F">
              <w:rPr>
                <w:rFonts w:cs="Times New Roman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Створення та підтримка майданчиків для обговорення викликів у фіксації завданої шкоди для місцевих активістів, органів місцевого самоврядування (ОМС), органів розслідування та інших зацікавлених сторін.</w:t>
            </w:r>
          </w:p>
          <w:p w14:paraId="2B0CA5EB" w14:textId="107FA771" w:rsidR="007736D4" w:rsidRPr="00743C1F" w:rsidRDefault="007736D4" w:rsidP="007736D4">
            <w:pPr>
              <w:pStyle w:val="ae"/>
              <w:numPr>
                <w:ilvl w:val="0"/>
                <w:numId w:val="52"/>
              </w:numPr>
              <w:tabs>
                <w:tab w:val="left" w:pos="4111"/>
                <w:tab w:val="left" w:pos="6663"/>
              </w:tabs>
              <w:spacing w:befor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Експертна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підтримка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документаторів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формальних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неформальних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правозахисних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інструментів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зокрема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комунікації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установами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ООН). </w:t>
            </w:r>
          </w:p>
          <w:p w14:paraId="5C39FE81" w14:textId="48E30D7A" w:rsidR="007736D4" w:rsidRPr="00743C1F" w:rsidRDefault="007736D4" w:rsidP="007736D4">
            <w:pPr>
              <w:pStyle w:val="ae"/>
              <w:numPr>
                <w:ilvl w:val="0"/>
                <w:numId w:val="52"/>
              </w:numPr>
              <w:tabs>
                <w:tab w:val="left" w:pos="4111"/>
                <w:tab w:val="left" w:pos="6663"/>
              </w:tabs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Напрацювання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спільних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механізмів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фіксації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завданої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шкоди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спільно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державними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установами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досягнення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максимальної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повноти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документування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рівні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громад,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спільних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моніторингів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систематизації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завдану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шкоду.</w:t>
            </w:r>
          </w:p>
          <w:p w14:paraId="12C1C67A" w14:textId="0B4CD904" w:rsidR="007736D4" w:rsidRPr="00743C1F" w:rsidRDefault="007736D4" w:rsidP="00643A4D">
            <w:pPr>
              <w:pStyle w:val="ae"/>
              <w:numPr>
                <w:ilvl w:val="0"/>
                <w:numId w:val="52"/>
              </w:numPr>
              <w:tabs>
                <w:tab w:val="left" w:pos="4111"/>
                <w:tab w:val="left" w:pos="6663"/>
              </w:tabs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впровадження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локальних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програм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відновлення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громад,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передбачають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підтримку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постраждалих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мешканців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оцінку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збитків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запиту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743C1F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743C1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2970B7AD" w14:textId="77777777" w:rsidR="00440906" w:rsidRPr="00743C1F" w:rsidRDefault="00440906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0DF408D" w14:textId="0C8019F6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оголошення додаються формати документів, які є обов’язковими для подання організацією, а саме:  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опис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робочий план, бюджет, 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оцінки ризику та відповідальності субгрантера.</w:t>
      </w:r>
    </w:p>
    <w:p w14:paraId="5E849706" w14:textId="77777777" w:rsidR="00722241" w:rsidRPr="00743C1F" w:rsidRDefault="00722241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26D6FC" w14:textId="77777777" w:rsidR="00E51A61" w:rsidRPr="00743C1F" w:rsidRDefault="00722241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організація зацікавлена в поданні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r w:rsidR="00E51A61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="00E51A61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кілька напрямів конкурсу </w:t>
      </w:r>
      <w:r w:rsidR="00E51A61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їй  необхідно подавати  повні пакети документів на кожен конкурс окремо. </w:t>
      </w:r>
    </w:p>
    <w:p w14:paraId="1316D616" w14:textId="77777777" w:rsidR="00E51A61" w:rsidRPr="00743C1F" w:rsidRDefault="00E51A61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1BF19C" w14:textId="30639889" w:rsidR="00E51A61" w:rsidRDefault="00E51A61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Для адекватного оцінювання в описовій частині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робочому плані та бюджеті повинно бути зазначено на який саме </w:t>
      </w:r>
      <w:r w:rsidR="001E0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 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</w:t>
      </w:r>
      <w:r w:rsidR="001E0C7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подано заявку.  </w:t>
      </w:r>
    </w:p>
    <w:p w14:paraId="58BB7FD7" w14:textId="77777777" w:rsidR="001E0C71" w:rsidRDefault="001E0C71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9F4676" w14:textId="233F27C4" w:rsidR="001E0C71" w:rsidRDefault="001E0C71" w:rsidP="001E0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УГСПЛ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залишає за собою право розподілити  весь бюджет конкурсу або, за необхідності,  оголошувати додаткові конкурси за умови відсутності релевантних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пропозицій.</w:t>
      </w:r>
    </w:p>
    <w:p w14:paraId="119C7A08" w14:textId="77777777" w:rsidR="001E0C71" w:rsidRDefault="001E0C71" w:rsidP="001E0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81E18C" w14:textId="162C7F77" w:rsidR="001E0C71" w:rsidRPr="001E0C71" w:rsidRDefault="001E0C71" w:rsidP="001E0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бсяг</w:t>
      </w:r>
      <w:proofErr w:type="spellEnd"/>
      <w:r w:rsidRPr="001E0C71">
        <w:rPr>
          <w:rFonts w:ascii="Times New Roman" w:hAnsi="Times New Roman" w:cs="Times New Roman"/>
          <w:sz w:val="24"/>
          <w:szCs w:val="24"/>
        </w:rPr>
        <w:t xml:space="preserve"> доступного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змінюватись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рішення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1E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основного донора</w:t>
      </w:r>
      <w:r w:rsidRPr="001E0C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такому випадку </w:t>
      </w:r>
      <w:r>
        <w:rPr>
          <w:rFonts w:ascii="Times New Roman" w:hAnsi="Times New Roman" w:cs="Times New Roman"/>
          <w:sz w:val="24"/>
          <w:szCs w:val="24"/>
        </w:rPr>
        <w:t>УГСПЛ</w:t>
      </w:r>
      <w:r w:rsidRPr="001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1E0C71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r w:rsidR="0035276F">
        <w:rPr>
          <w:rFonts w:ascii="Times New Roman" w:hAnsi="Times New Roman" w:cs="Times New Roman"/>
          <w:sz w:val="24"/>
          <w:szCs w:val="24"/>
          <w:lang w:val="uk-UA"/>
        </w:rPr>
        <w:t xml:space="preserve">корегувати та/або </w:t>
      </w:r>
      <w:r w:rsidRPr="001E0C7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1E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7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BC61CD" w14:textId="77777777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00C3A0" w14:textId="4276D12A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643A4D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</w:t>
      </w:r>
      <w:r w:rsidR="00F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</w:t>
      </w:r>
      <w:r w:rsidR="00643A4D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жовтня  </w:t>
      </w:r>
      <w:r w:rsidR="00F14118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2023 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потенційні учасники можуть звертатись з письмовими запитами щодо конкурсу 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competition@</w:t>
      </w:r>
      <w:hyperlink r:id="rId8">
        <w:r w:rsidRPr="00743C1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5D95E8" w14:textId="22785477" w:rsidR="00A806DD" w:rsidRPr="00743C1F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Пакет документів організаціями подається  до  </w:t>
      </w:r>
      <w:r w:rsidR="00643A4D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</w:t>
      </w:r>
      <w:r w:rsidR="001E0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</w:t>
      </w:r>
      <w:r w:rsidR="00643A4D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жовтня </w:t>
      </w:r>
      <w:r w:rsidR="002173FF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202</w:t>
      </w:r>
      <w:r w:rsidR="0023767C"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</w:t>
      </w: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року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18:00 за Київським часом в електронному вигляді на електрону адресу 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competition@</w:t>
      </w:r>
      <w:hyperlink r:id="rId9">
        <w:r w:rsidRPr="00743C1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51A61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A4CDBBE" w14:textId="77777777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повинна надати:  </w:t>
      </w:r>
    </w:p>
    <w:p w14:paraId="3196E89B" w14:textId="4B3CBACE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Опис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66152" w14:textId="6707A8B4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Опис робочого плану</w:t>
      </w:r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0468E" w14:textId="4AF22AB6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F7F2A" w14:textId="259F5032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Форму оцінки ризику та відповідальності субгрантера</w:t>
      </w:r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2E02F" w14:textId="2AC8AE39" w:rsidR="00A806DD" w:rsidRPr="00743C1F" w:rsidRDefault="00A806DD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Свідоцтво про реєстрацію </w:t>
      </w:r>
      <w:r w:rsidR="00F14118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або 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118" w:rsidRPr="00743C1F">
        <w:rPr>
          <w:rFonts w:ascii="Times New Roman" w:eastAsia="Times New Roman" w:hAnsi="Times New Roman" w:cs="Times New Roman"/>
          <w:sz w:val="24"/>
          <w:szCs w:val="24"/>
        </w:rPr>
        <w:t>розширений витяг з Єдиного державного реєстру юридичних осіб та актуальний на дату конкурсу (2023)</w:t>
      </w:r>
    </w:p>
    <w:p w14:paraId="542F34BA" w14:textId="55F9CBEB" w:rsidR="00A806DD" w:rsidRPr="00743C1F" w:rsidRDefault="0023767C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Витяг </w:t>
      </w:r>
      <w:r w:rsidR="00A806DD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внесення організації до Реєстру неприбуткових організацій з зазначенням коду неприбутковості</w:t>
      </w:r>
      <w:r w:rsidR="00844D87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06B29D" w14:textId="016EFE01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 (у форматі PDF)</w:t>
      </w:r>
      <w:r w:rsidR="00844D87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FF1238" w14:textId="6C96774F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Резюме команди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 (основна команда </w:t>
      </w:r>
      <w:proofErr w:type="spellStart"/>
      <w:r w:rsidRPr="00743C1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AB85F" w14:textId="0966F36E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Банківські реквізити (довідка з банку</w:t>
      </w:r>
      <w:r w:rsidR="00F14118" w:rsidRPr="00743C1F">
        <w:rPr>
          <w:rFonts w:ascii="Times New Roman" w:eastAsia="Times New Roman" w:hAnsi="Times New Roman" w:cs="Times New Roman"/>
          <w:sz w:val="24"/>
          <w:szCs w:val="24"/>
        </w:rPr>
        <w:t xml:space="preserve"> про рахунок в гривнях</w:t>
      </w:r>
      <w:r w:rsidRPr="00743C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D87" w:rsidRPr="00743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00009" w14:textId="40D710B8" w:rsidR="00A806DD" w:rsidRPr="00743C1F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 реєстрації в системі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Award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Management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(SAM)</w:t>
      </w:r>
      <w:r w:rsidRPr="00743C1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hyperlink r:id="rId10" w:history="1">
        <w:r w:rsidRPr="00743C1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www.sam.gov</w:t>
        </w:r>
      </w:hyperlink>
      <w:r w:rsidR="00844D87" w:rsidRPr="00743C1F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14:paraId="191324BB" w14:textId="77777777" w:rsidR="00F14118" w:rsidRPr="00743C1F" w:rsidRDefault="00F14118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 xml:space="preserve">Документ про призначення керівника організації відповідно до статуту з правом підпису.  </w:t>
      </w:r>
    </w:p>
    <w:p w14:paraId="6C9DE667" w14:textId="00EC962B" w:rsidR="00477859" w:rsidRPr="00743C1F" w:rsidRDefault="00477859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sz w:val="24"/>
          <w:szCs w:val="24"/>
        </w:rPr>
        <w:t>Лист підтримки від органів місцевого самоврядування</w:t>
      </w:r>
      <w:r w:rsidR="00643A4D" w:rsidRPr="00743C1F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="00643A4D" w:rsidRPr="00743C1F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="00643A4D" w:rsidRPr="00743C1F">
        <w:rPr>
          <w:rFonts w:ascii="Times New Roman" w:eastAsia="Times New Roman" w:hAnsi="Times New Roman" w:cs="Times New Roman"/>
          <w:sz w:val="24"/>
          <w:szCs w:val="24"/>
        </w:rPr>
        <w:t>, що передбачають реалізацію на рівні громад)</w:t>
      </w:r>
    </w:p>
    <w:p w14:paraId="2E7E25D9" w14:textId="77777777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A2324B" w14:textId="78CFA5C5" w:rsidR="00E51A61" w:rsidRPr="00743C1F" w:rsidRDefault="00E51A61" w:rsidP="00E5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В супровідному листі просимо зазначати напрям конкурсу на який  подається організація,</w:t>
      </w:r>
    </w:p>
    <w:p w14:paraId="267B4699" w14:textId="511781C8" w:rsidR="00E51A61" w:rsidRPr="00743C1F" w:rsidRDefault="00E51A61" w:rsidP="00E5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саме : </w:t>
      </w:r>
    </w:p>
    <w:p w14:paraId="1855789E" w14:textId="77777777" w:rsidR="00E51A61" w:rsidRPr="00743C1F" w:rsidRDefault="00E51A61" w:rsidP="00E5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03176B" w:rsidRPr="00180028" w14:paraId="0AC641B3" w14:textId="77777777" w:rsidTr="001637DF">
        <w:tc>
          <w:tcPr>
            <w:tcW w:w="1413" w:type="dxa"/>
          </w:tcPr>
          <w:p w14:paraId="39718216" w14:textId="49678D8D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Напрям 1. </w:t>
            </w:r>
          </w:p>
        </w:tc>
        <w:tc>
          <w:tcPr>
            <w:tcW w:w="7932" w:type="dxa"/>
          </w:tcPr>
          <w:p w14:paraId="24AE405A" w14:textId="77777777" w:rsidR="0003176B" w:rsidRPr="00743C1F" w:rsidRDefault="0003176B" w:rsidP="0003176B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Розширення та посилення моніторингу дотримання та просування прав людини (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 xml:space="preserve">моніторинг воєнних злочинів, аналіз відповідних законодавчих ініціатив, судових рішень, національна та міжнародна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адвокація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 xml:space="preserve"> тощо) </w:t>
            </w:r>
          </w:p>
          <w:p w14:paraId="38009E50" w14:textId="4BE78646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03176B" w:rsidRPr="00180028" w14:paraId="0F45AFC7" w14:textId="77777777" w:rsidTr="001637DF">
        <w:tc>
          <w:tcPr>
            <w:tcW w:w="1413" w:type="dxa"/>
          </w:tcPr>
          <w:p w14:paraId="72D3334F" w14:textId="6C54212A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Напрям 2. </w:t>
            </w:r>
          </w:p>
        </w:tc>
        <w:tc>
          <w:tcPr>
            <w:tcW w:w="7932" w:type="dxa"/>
          </w:tcPr>
          <w:p w14:paraId="72893846" w14:textId="77777777" w:rsidR="0003176B" w:rsidRPr="00743C1F" w:rsidRDefault="0003176B" w:rsidP="0003176B">
            <w:pPr>
              <w:jc w:val="both"/>
              <w:rPr>
                <w:rFonts w:ascii="Times New Roman" w:eastAsia="Times New Roman" w:hAnsi="Times New Roman" w:cs="Times New Roman"/>
                <w:color w:val="242424"/>
                <w:lang w:val="uk-UA" w:eastAsia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Вдосконалення та розширення роботи з підвищення обізнаності та посилення правової спроможності громадян (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підтримка незалежних медіа та експертних платформ, що фокусуються на захисті прав людині та доступі до правосуддя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) </w:t>
            </w:r>
          </w:p>
          <w:p w14:paraId="4519F12A" w14:textId="1540C48D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03176B" w:rsidRPr="00180028" w14:paraId="7D0E6F68" w14:textId="77777777" w:rsidTr="001637DF">
        <w:tc>
          <w:tcPr>
            <w:tcW w:w="1413" w:type="dxa"/>
          </w:tcPr>
          <w:p w14:paraId="7F751EC2" w14:textId="3A9F73DF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lastRenderedPageBreak/>
              <w:t>Напрям 3. </w:t>
            </w:r>
          </w:p>
        </w:tc>
        <w:tc>
          <w:tcPr>
            <w:tcW w:w="7932" w:type="dxa"/>
          </w:tcPr>
          <w:p w14:paraId="260A87F4" w14:textId="122CF394" w:rsidR="0003176B" w:rsidRPr="00743C1F" w:rsidRDefault="0003176B" w:rsidP="0003176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Посилення спроможності місцевих громад, постраждалих від конфлікту, у документуванні воєнних злочинів та оцінці завданої шкоди </w:t>
            </w:r>
            <w:r w:rsidRPr="0074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(співпраця місцевих НУО, органів влади, правоохоронних органів та експертів) </w:t>
            </w:r>
          </w:p>
        </w:tc>
      </w:tr>
    </w:tbl>
    <w:p w14:paraId="1C77C29B" w14:textId="77777777" w:rsidR="00E51A61" w:rsidRPr="00743C1F" w:rsidRDefault="00E51A61" w:rsidP="00E5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022612" w14:textId="77777777" w:rsidR="00E51A61" w:rsidRPr="00743C1F" w:rsidRDefault="00E51A61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EC1BC" w14:textId="5CCC2041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Заявка повинна бути подана одним пакетом документів, не потрібно архівувати файли, чи використовувати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файлообмінні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ресурси. За цим Запитом подання заявок у паперовому вигляді не передбачається. У темі повідомлення має бути зазначено “Заявка на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субгрант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назва організації дата”. </w:t>
      </w:r>
    </w:p>
    <w:p w14:paraId="71DB2335" w14:textId="77777777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Форма заявки на отримання субгранту має бути подана у форматі Microsoft Word, з одинарним відступом, шрифтом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Times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New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Roman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розмір 12. Бюджет має бути поданий у форматі Microsoft Excel.</w:t>
      </w:r>
    </w:p>
    <w:tbl>
      <w:tblPr>
        <w:tblW w:w="9924" w:type="dxa"/>
        <w:tblInd w:w="-354" w:type="dxa"/>
        <w:tblLayout w:type="fixed"/>
        <w:tblCellMar>
          <w:top w:w="100" w:type="dxa"/>
          <w:left w:w="72" w:type="dxa"/>
          <w:bottom w:w="100" w:type="dxa"/>
          <w:right w:w="72" w:type="dxa"/>
        </w:tblCellMar>
        <w:tblLook w:val="04A0" w:firstRow="1" w:lastRow="0" w:firstColumn="1" w:lastColumn="0" w:noHBand="0" w:noVBand="1"/>
      </w:tblPr>
      <w:tblGrid>
        <w:gridCol w:w="8741"/>
        <w:gridCol w:w="1183"/>
      </w:tblGrid>
      <w:tr w:rsidR="00A806DD" w:rsidRPr="00743C1F" w14:paraId="6010736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2A741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Критерій оцінки </w:t>
            </w:r>
            <w:proofErr w:type="spellStart"/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проєктних</w:t>
            </w:r>
            <w:proofErr w:type="spellEnd"/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пропозицій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76452" w14:textId="77777777" w:rsidR="00A806DD" w:rsidRPr="00743C1F" w:rsidRDefault="00A806DD" w:rsidP="00121DC2">
            <w:pPr>
              <w:widowControl w:val="0"/>
              <w:spacing w:line="240" w:lineRule="auto"/>
              <w:ind w:right="-3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Max</w:t>
            </w:r>
            <w:proofErr w:type="spellEnd"/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бали</w:t>
            </w:r>
          </w:p>
        </w:tc>
      </w:tr>
      <w:tr w:rsidR="00A806DD" w:rsidRPr="00743C1F" w14:paraId="175B8359" w14:textId="77777777" w:rsidTr="00121DC2">
        <w:trPr>
          <w:trHeight w:val="426"/>
        </w:trPr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93466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I. Ситуаційний аналіз </w:t>
            </w:r>
          </w:p>
          <w:p w14:paraId="31CC2D68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Обізнаність та розуміння заявником проблеми та відповідність цілям конкурсу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6CE78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15</w:t>
            </w:r>
          </w:p>
        </w:tc>
      </w:tr>
      <w:tr w:rsidR="00A806DD" w:rsidRPr="00743C1F" w14:paraId="669B553C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AB830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  <w:lang w:val="uk-UA"/>
              </w:rPr>
              <w:t>II. Результати та індикатори</w:t>
            </w:r>
          </w:p>
          <w:p w14:paraId="7808DA05" w14:textId="77777777" w:rsidR="00A806DD" w:rsidRPr="00743C1F" w:rsidRDefault="00A806DD" w:rsidP="00121DC2">
            <w:pPr>
              <w:widowControl w:val="0"/>
              <w:shd w:val="clear" w:color="auto" w:fill="FFFFFF"/>
              <w:spacing w:line="240" w:lineRule="auto"/>
              <w:ind w:left="66" w:right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Прагнення до досягнення сталих результатів, які триватимуть після закінчення </w:t>
            </w:r>
            <w:proofErr w:type="spellStart"/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О</w:t>
            </w: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цінюється  доцільність запропонованих цілей за наданими показниками.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0EC71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25</w:t>
            </w:r>
          </w:p>
        </w:tc>
      </w:tr>
      <w:tr w:rsidR="00A806DD" w:rsidRPr="00743C1F" w14:paraId="6EAF5A06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1C2C0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  <w:lang w:val="uk-UA"/>
              </w:rPr>
              <w:t>III. Робочий план</w:t>
            </w:r>
          </w:p>
          <w:p w14:paraId="5A39256D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Оцінюється, як запропоновані заходи сприятимуть досягненню результатів відповідно до пріоритетів Програми та </w:t>
            </w:r>
            <w:proofErr w:type="spellStart"/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Проєкту</w:t>
            </w:r>
            <w:proofErr w:type="spellEnd"/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5DB32B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25</w:t>
            </w:r>
          </w:p>
        </w:tc>
      </w:tr>
      <w:tr w:rsidR="00A806DD" w:rsidRPr="00743C1F" w14:paraId="2D1F7D32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D9D7A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VI. Попередній досвід, управління та персонал</w:t>
            </w:r>
          </w:p>
          <w:p w14:paraId="032F308F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Оцінюється відповідний досвід в імплементації правозахисних програм. Наявність необхідного  персоналу для виконання запропонованих заходів.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668C41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15</w:t>
            </w:r>
          </w:p>
        </w:tc>
      </w:tr>
      <w:tr w:rsidR="00A806DD" w:rsidRPr="00743C1F" w14:paraId="7926C89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2C101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V. Оцінка бюджету</w:t>
            </w:r>
          </w:p>
          <w:p w14:paraId="66831508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Оцінюється за принципами доцільності, економічної ефективності та реальності. Спілка залишає за собою право визначати рівень фінансування субгрантів, обраних за цим Запитом, незалежно від того, що заявник вказує у своїй бюджетній заявці.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AD3A9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20</w:t>
            </w:r>
          </w:p>
        </w:tc>
      </w:tr>
      <w:tr w:rsidR="00A806DD" w:rsidRPr="00743C1F" w14:paraId="48009137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B4783" w14:textId="77777777" w:rsidR="00A806DD" w:rsidRPr="00743C1F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35F01" w14:textId="77777777" w:rsidR="00A806DD" w:rsidRPr="00743C1F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14:paraId="58CFBB61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544E42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376FFAB" w14:textId="77777777" w:rsidR="00132967" w:rsidRPr="00743C1F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3A7BA7" w14:textId="77777777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C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Календарний план: </w:t>
      </w:r>
    </w:p>
    <w:p w14:paraId="20A67536" w14:textId="77777777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848"/>
        <w:gridCol w:w="6095"/>
        <w:gridCol w:w="2402"/>
      </w:tblGrid>
      <w:tr w:rsidR="00A806DD" w:rsidRPr="00743C1F" w14:paraId="31188C32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4D4B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0452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оголошення конкурсу</w:t>
            </w:r>
          </w:p>
          <w:p w14:paraId="740FA1F7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7B51" w14:textId="018A263E" w:rsidR="00A806DD" w:rsidRPr="00743C1F" w:rsidRDefault="001E0C71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  <w:r w:rsidR="00643A4D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жовтня </w:t>
            </w:r>
            <w:r w:rsidR="00F14118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  <w:tr w:rsidR="00A806DD" w:rsidRPr="00743C1F" w14:paraId="3EF58400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35BB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F910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подання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заявок  </w:t>
            </w:r>
          </w:p>
          <w:p w14:paraId="3AB3A225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3C49" w14:textId="44CADC16" w:rsidR="00A806DD" w:rsidRPr="00743C1F" w:rsidRDefault="00643A4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E0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жовтня </w:t>
            </w:r>
            <w:r w:rsidR="00F14118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  <w:tr w:rsidR="00A806DD" w:rsidRPr="00743C1F" w14:paraId="567007E4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D8C7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2FE6" w14:textId="77777777" w:rsidR="00A806DD" w:rsidRPr="00743C1F" w:rsidRDefault="00A806DD" w:rsidP="00121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організації та персоналу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</w:p>
          <w:p w14:paraId="043C49B9" w14:textId="77777777" w:rsidR="00A806DD" w:rsidRPr="00743C1F" w:rsidRDefault="00A806DD" w:rsidP="00121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ООН https://www.un.org/securitycouncil/content/un-sc-consolidated-list</w:t>
            </w:r>
          </w:p>
          <w:p w14:paraId="17E4F668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Управлінням з контролю за іноземними активами (OFAC) Міністерства фінансів США </w:t>
            </w:r>
            <w:hyperlink r:id="rId11"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https://www.treasury.gov/resource -</w:t>
              </w:r>
              <w:proofErr w:type="spellStart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center</w:t>
              </w:r>
              <w:proofErr w:type="spellEnd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sanctions</w:t>
              </w:r>
              <w:proofErr w:type="spellEnd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/SDN </w:t>
              </w:r>
              <w:proofErr w:type="spellStart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List</w:t>
              </w:r>
              <w:proofErr w:type="spellEnd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Pages</w:t>
              </w:r>
              <w:proofErr w:type="spellEnd"/>
              <w:r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/default.aspx/</w:t>
              </w:r>
            </w:hyperlink>
          </w:p>
          <w:p w14:paraId="45CDB019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System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for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Award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Management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(SAM)</w:t>
            </w:r>
            <w:r w:rsidRPr="00743C1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7EE99162" w14:textId="77777777" w:rsidR="00A806DD" w:rsidRPr="00743C1F" w:rsidRDefault="00000000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2">
              <w:r w:rsidR="00A806DD" w:rsidRPr="00743C1F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www.sam.gov</w:t>
              </w:r>
            </w:hyperlink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68CA" w14:textId="409C211B" w:rsidR="00A806DD" w:rsidRPr="00743C1F" w:rsidRDefault="00643A4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E0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жовтня </w:t>
            </w:r>
            <w:r w:rsidR="00F14118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  <w:tr w:rsidR="00A806DD" w:rsidRPr="00743C1F" w14:paraId="00AAD3FD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8EFF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85F5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експертної комісії </w:t>
            </w:r>
          </w:p>
          <w:p w14:paraId="50F4E01E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D01D" w14:textId="61879466" w:rsidR="00A806DD" w:rsidRPr="00743C1F" w:rsidRDefault="00A4622C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1E0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листопада</w:t>
            </w:r>
            <w:r w:rsidR="00643A4D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4118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  <w:tr w:rsidR="00A806DD" w:rsidRPr="00743C1F" w14:paraId="74885125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3028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3E8F" w14:textId="52BBA998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 моніторинговий візит (очно/онлайн) </w:t>
            </w:r>
            <w:r w:rsidR="00643A4D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нових організацій.</w:t>
            </w:r>
          </w:p>
          <w:p w14:paraId="7D8BB2A0" w14:textId="77777777" w:rsidR="00A806DD" w:rsidRPr="00743C1F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8EEF" w14:textId="1F04B07D" w:rsidR="00A806DD" w:rsidRPr="00743C1F" w:rsidRDefault="00643A4D" w:rsidP="00F141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листопада</w:t>
            </w:r>
            <w:r w:rsidR="00F14118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  <w:tr w:rsidR="00C614C3" w:rsidRPr="00743C1F" w14:paraId="004EF1CD" w14:textId="77777777" w:rsidTr="00FB56FA">
        <w:trPr>
          <w:trHeight w:val="192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E289B1" w14:textId="77777777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14:paraId="24C8FA35" w14:textId="77777777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97B433" w14:textId="304B4CD6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057065" w14:textId="77777777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Розробка  плану моніторингу та оцінки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стратегії брендингу та маркування,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фіналізація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бюджету</w:t>
            </w:r>
          </w:p>
          <w:p w14:paraId="5AB59633" w14:textId="77777777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proofErr w:type="spellStart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пропозиції з USAID </w:t>
            </w:r>
          </w:p>
          <w:p w14:paraId="0350159F" w14:textId="77777777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Підписання угоди про надання субгранту.</w:t>
            </w:r>
          </w:p>
          <w:p w14:paraId="325A283D" w14:textId="77777777" w:rsidR="00C614C3" w:rsidRPr="00743C1F" w:rsidRDefault="00C614C3" w:rsidP="001464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Перерахування першого траншу </w:t>
            </w:r>
          </w:p>
          <w:p w14:paraId="11E90510" w14:textId="5EE3EF65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73E618" w14:textId="4FD64C8D" w:rsidR="00C614C3" w:rsidRPr="00743C1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1E0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643A4D"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листопада</w:t>
            </w:r>
            <w:r w:rsidRPr="0074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2023 </w:t>
            </w:r>
          </w:p>
        </w:tc>
      </w:tr>
    </w:tbl>
    <w:p w14:paraId="21E8E8ED" w14:textId="77777777" w:rsidR="00F5072F" w:rsidRDefault="00844D87" w:rsidP="00F5072F">
      <w:pPr>
        <w:pStyle w:val="1"/>
        <w:spacing w:line="240" w:lineRule="auto"/>
        <w:jc w:val="both"/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*</w:t>
      </w:r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Обов’язковою умовою для всіх </w:t>
      </w:r>
      <w:proofErr w:type="spellStart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грантоотримувачів</w:t>
      </w:r>
      <w:proofErr w:type="spellEnd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надання УГСПЛ номера UEI (SAM). Без номера UEI (SAM) УГСПЛ  не може укладати угоду з жодною організацією. Організації, які не </w:t>
      </w:r>
      <w:proofErr w:type="spellStart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нададуть</w:t>
      </w:r>
      <w:proofErr w:type="spellEnd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номер UEI (SAM), не отримають грант, а </w:t>
      </w:r>
      <w:r w:rsidR="00CC2FC6"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УГСПЛ </w:t>
      </w:r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обере</w:t>
      </w:r>
      <w:proofErr w:type="spellEnd"/>
      <w:r w:rsidRPr="00743C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альтернативного грантоотримувача.</w:t>
      </w:r>
      <w:r w:rsidR="00F5072F" w:rsidRPr="00F5072F">
        <w:t xml:space="preserve"> </w:t>
      </w:r>
    </w:p>
    <w:p w14:paraId="1501367A" w14:textId="458C10B8" w:rsidR="00F5072F" w:rsidRPr="00F5072F" w:rsidRDefault="00F5072F" w:rsidP="00F5072F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07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дата початку та період дії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УГСПЛ</w:t>
      </w:r>
      <w:r w:rsidRPr="00F507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очікує, що початок діяльності за грантом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507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відбудеться одразу після підписання грантової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507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угоди, з періодом виконання гранту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6 місяців.</w:t>
      </w:r>
    </w:p>
    <w:p w14:paraId="042774D5" w14:textId="5DD3C61B" w:rsidR="00A806DD" w:rsidRPr="00743C1F" w:rsidRDefault="00A806DD" w:rsidP="00132967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  <w:t>Відповідність вимогам</w:t>
      </w:r>
    </w:p>
    <w:p w14:paraId="78B9C806" w14:textId="7702DE19" w:rsidR="00A806DD" w:rsidRPr="00743C1F" w:rsidRDefault="00A806DD" w:rsidP="00A806D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</w:t>
      </w:r>
      <w:r w:rsidR="004A4117"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43C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подається на конкурс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відповідати наступним обов’язковим вимогам:</w:t>
      </w:r>
    </w:p>
    <w:p w14:paraId="0A3B7450" w14:textId="77777777" w:rsidR="00A806DD" w:rsidRPr="00743C1F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бути офіційно зареєстрованою зі статусом юридичної особи на території України;</w:t>
      </w:r>
    </w:p>
    <w:p w14:paraId="25E9C45B" w14:textId="77777777" w:rsidR="00A806DD" w:rsidRPr="00743C1F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 статус неприбуткової або благодійної організації (коди неприбутковості 0032, 0034, 0036, 0038, 0039 або 0048);</w:t>
      </w:r>
    </w:p>
    <w:p w14:paraId="141E9FBE" w14:textId="77777777" w:rsidR="00A806DD" w:rsidRPr="00743C1F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мати відповідних фахівців та персонал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його реалізації.</w:t>
      </w:r>
    </w:p>
    <w:p w14:paraId="75E2F6D7" w14:textId="77777777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248680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13542577"/>
      <w:proofErr w:type="spellStart"/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Брендування</w:t>
      </w:r>
      <w:proofErr w:type="spellEnd"/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5748A1A8" w14:textId="77777777" w:rsidR="00A806DD" w:rsidRPr="00743C1F" w:rsidRDefault="00A806DD" w:rsidP="00A806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3C1F">
        <w:rPr>
          <w:rStyle w:val="eop"/>
          <w:color w:val="000000"/>
          <w:bdr w:val="none" w:sz="0" w:space="0" w:color="auto" w:frame="1"/>
        </w:rPr>
        <w:t> </w:t>
      </w:r>
    </w:p>
    <w:bookmarkEnd w:id="2"/>
    <w:p w14:paraId="186E9CF9" w14:textId="1B4B31DC" w:rsidR="00A806DD" w:rsidRPr="00743C1F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Організація  зобов’язана  забезпечити: </w:t>
      </w:r>
    </w:p>
    <w:p w14:paraId="6688C85B" w14:textId="77777777" w:rsidR="00A806DD" w:rsidRPr="00743C1F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Згадування у публічних виступах або інтерв’ю виконавців </w:t>
      </w:r>
      <w:proofErr w:type="spellStart"/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 на заходах, які повністю або частково фінансуються на кошти Програми «Права людини в дії», що реалізується  за підтримки 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Української Гельсінської Спілки з прав людини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287B4B56" w14:textId="77777777" w:rsidR="00A806DD" w:rsidRPr="00743C1F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Вказування у будь-яких творах (в тому числі аудіовізуальних), публікаціях та документах, створених у рамках виконання </w:t>
      </w:r>
      <w:bookmarkStart w:id="3" w:name="_Hlk113542417"/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Програми 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lastRenderedPageBreak/>
        <w:t>що реалізується за фінансової підтримки Української Гельсінської Спілки з прав людини.</w:t>
      </w:r>
      <w:bookmarkEnd w:id="3"/>
    </w:p>
    <w:p w14:paraId="1D05FAE3" w14:textId="77777777" w:rsidR="00A806DD" w:rsidRPr="00743C1F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Розміщення логотипів УГСПЛ на примірниках будь-яких творів, публікацій та документів  створених у рамках виконання Програми </w:t>
      </w: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дії».</w:t>
      </w:r>
    </w:p>
    <w:p w14:paraId="09768560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2E75C1D" w14:textId="77777777" w:rsidR="00A806DD" w:rsidRPr="00743C1F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43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Організація  зобов’язана  надати УГСПЛ  право на безоплатне невиключне і невідкличне право використання указаних вище творів на території України чи будь-якої іншої держави, а також на використання цих творів повністю або частково у збірках, перекладах та інших похідних творах.</w:t>
      </w:r>
    </w:p>
    <w:p w14:paraId="20C58CC5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B618F0" w14:textId="77777777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Рекомендації до бюджетування:</w:t>
      </w:r>
    </w:p>
    <w:p w14:paraId="45E791F1" w14:textId="77777777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Фінансування може передбачати:</w:t>
      </w:r>
    </w:p>
    <w:p w14:paraId="5FD6B3D3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виплату заробітної плати штатних працівників організації та грошової винагороди працівників, які працюють за угодами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цивільноправового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характеру та виконують обов’язки, що належать до реалізації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ABD875C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грошової винагороди працівників та консультантів, які працюють за угодами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цивільноправового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характеру, та тих, хто працює як фізичні особи — підприємці, обов’язки яких безпосередньо належать до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діяльності; </w:t>
      </w:r>
    </w:p>
    <w:p w14:paraId="63FEA8DD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виплату додаткових витрат, які з’являються внаслідок виплати заробітної плати, грошової винагороди, послуг,  які можуть бути розцінені як додаткове благо згідно з національним законодавством (єдиний соціальний внесок (ЄСВ), інші податки);</w:t>
      </w:r>
    </w:p>
    <w:p w14:paraId="3BA11B53" w14:textId="59FDD9C0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товари/послуги, які забезпечують виконання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 (наприклад, </w:t>
      </w:r>
      <w:r w:rsidR="004115CC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відрядження</w:t>
      </w: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юридичні послуги, проведення заходів з навчання персоналу</w:t>
      </w:r>
      <w:r w:rsidR="00CB406C"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A0D6C50" w14:textId="4859E7F0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адміністративні витрати організації (банківська комісія, оренда приміщення, комунальні послуги, витрати на інтернет-зв'язок, канцелярські товари для офісу тощо).</w:t>
      </w:r>
    </w:p>
    <w:p w14:paraId="2C4171AB" w14:textId="70B6FFEF" w:rsidR="00A806DD" w:rsidRPr="00743C1F" w:rsidRDefault="00A806DD" w:rsidP="000236C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Пріоритетом є бюджетування програмної діяльності. Адміністративні витрати, в т.ч. заробітна плата штатних працівників та інших працівників, які виконують адміністративні функції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з урахуванням всіх видатків, мають бути обґрунтованими та не перевищувати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проєктні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витрати.</w:t>
      </w:r>
    </w:p>
    <w:p w14:paraId="20A534F5" w14:textId="300AFF83" w:rsidR="003B15A6" w:rsidRPr="00743C1F" w:rsidRDefault="003B15A6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участі в цьому конкурсі не допускаються такі організації:</w:t>
      </w:r>
    </w:p>
    <w:p w14:paraId="15E33772" w14:textId="77777777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організації, які неналежно використовували кошти USAID у минулому; </w:t>
      </w:r>
    </w:p>
    <w:p w14:paraId="3A77D730" w14:textId="77777777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політичні партії, угрупування, установи або їх дочірні й афілійовані організації; </w:t>
      </w:r>
    </w:p>
    <w:p w14:paraId="40B7204C" w14:textId="77777777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організації, що пропагують або втілюють антидемократичну політику чи займаються незаконною діяльністю; </w:t>
      </w:r>
    </w:p>
    <w:p w14:paraId="6980C8C9" w14:textId="77777777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організації, внесені до додаткових списків фізичних або юридичних осіб, яким заборонено надавати допомогу, що можуть бути надані USAID; </w:t>
      </w:r>
    </w:p>
    <w:p w14:paraId="745040CD" w14:textId="640C4FE4" w:rsidR="003B15A6" w:rsidRPr="00743C1F" w:rsidRDefault="003B15A6" w:rsidP="00A806DD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організації, внесені до Списку виключень у Системі управління грантами та субпідрядами (SAM); </w:t>
      </w:r>
    </w:p>
    <w:p w14:paraId="151789E8" w14:textId="0608EEE1" w:rsidR="003B15A6" w:rsidRPr="00743C1F" w:rsidRDefault="003B15A6" w:rsidP="00BB604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до Списку осіб особливих категорій (SDN) і Списку заборонених осіб, який розробляє</w:t>
      </w:r>
      <w:r w:rsidR="00774325" w:rsidRPr="00743C1F">
        <w:rPr>
          <w:rFonts w:ascii="Times New Roman" w:hAnsi="Times New Roman" w:cs="Times New Roman"/>
          <w:sz w:val="24"/>
          <w:szCs w:val="24"/>
        </w:rPr>
        <w:t xml:space="preserve"> </w:t>
      </w:r>
      <w:r w:rsidRPr="00743C1F">
        <w:rPr>
          <w:rFonts w:ascii="Times New Roman" w:hAnsi="Times New Roman" w:cs="Times New Roman"/>
          <w:sz w:val="24"/>
          <w:szCs w:val="24"/>
        </w:rPr>
        <w:t xml:space="preserve">Казначейство США для Управління з контролю за іноземними активами, також відомий як «Список OFAC» (доступний онлайн: </w:t>
      </w:r>
      <w:hyperlink r:id="rId13" w:history="1">
        <w:r w:rsidRPr="00743C1F">
          <w:rPr>
            <w:rStyle w:val="a4"/>
            <w:rFonts w:ascii="Times New Roman" w:hAnsi="Times New Roman" w:cs="Times New Roman"/>
            <w:sz w:val="24"/>
            <w:szCs w:val="24"/>
          </w:rPr>
          <w:t>http://www.treasury.gov/resource</w:t>
        </w:r>
      </w:hyperlink>
      <w:r w:rsidRPr="00743C1F">
        <w:rPr>
          <w:rFonts w:ascii="Times New Roman" w:hAnsi="Times New Roman" w:cs="Times New Roman"/>
          <w:sz w:val="24"/>
          <w:szCs w:val="24"/>
        </w:rPr>
        <w:t xml:space="preserve"> center/sanctions/SDNList/Pages/default.as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D5CAE54" w14:textId="77777777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до Зведеного списку Ради безпеки Організації Об'єднаних Націй (доступний онлайн: https://www.un.org/securitycouncil/content /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un-sc-consolidated-list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02B9FD7" w14:textId="656340FB" w:rsidR="003B15A6" w:rsidRPr="00743C1F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організації, що відмовляються підписувати всі необхідні засвідчення та гарантії.</w:t>
      </w:r>
    </w:p>
    <w:p w14:paraId="0C69431F" w14:textId="77777777" w:rsidR="00A806DD" w:rsidRPr="00743C1F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40B129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Заборонено за кошти гранту здійснювати наступні закупівлі товарів та послуг: </w:t>
      </w:r>
    </w:p>
    <w:p w14:paraId="75D954DF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20DACF" w14:textId="77777777" w:rsidR="00CC2FC6" w:rsidRPr="00743C1F" w:rsidRDefault="00CC2FC6" w:rsidP="00CC2FC6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товари чи послуги, які використовуватимуться переважно для військових цілей або для підтримання поліції чи інших правоохоронних органів;</w:t>
      </w:r>
    </w:p>
    <w:p w14:paraId="38771948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обладнання для розвідувальної діяльності;</w:t>
      </w:r>
    </w:p>
    <w:p w14:paraId="4C11BB8B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обладнання, дослідження та/або послуги, пов’язані з примусовою стерилізацією чи проведенням аборту як методу планування сім’ї;</w:t>
      </w:r>
    </w:p>
    <w:p w14:paraId="5F549BE9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обладнання для азартних ігор, матеріали для гральних закладів або будь-яких готелів, казино чи приміщень, у яких розміщено або заплановано розмістити гральні заклади;</w:t>
      </w:r>
    </w:p>
    <w:p w14:paraId="4BEE205F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діяльність, яка значно погіршує стан національних парків чи подібних охоронюваних територій або сприяє появі екзотичних рослин чи тварин на таких територіях; або</w:t>
      </w:r>
    </w:p>
    <w:p w14:paraId="095CB77A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створення або розвиток будь-якої зони експертної переробки чи спеціальної зони, де законодавство про працю, довкілля, податки, тарифи та/або безпеку країни, у якій відбувається така діяльність, не буде застосовним;</w:t>
      </w:r>
    </w:p>
    <w:p w14:paraId="44F78A6D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фармацевтичні засоби;</w:t>
      </w:r>
    </w:p>
    <w:p w14:paraId="67865FE5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лісозаготівельне обладнання;</w:t>
      </w:r>
    </w:p>
    <w:p w14:paraId="2919CE67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предмети розкоші (зокрема алкогольні напої та ювелірні вироби);</w:t>
      </w:r>
    </w:p>
    <w:p w14:paraId="5E1002B5" w14:textId="77777777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>закупівлю ІТ-товарів і послуг у компаній «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» та «ZTE» за кошти Уряду США. Закупівлю додатків громадської безпеки або спостереження, вироблених компаніями «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Hytera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Dahua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» або «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Hangzhou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» (або будь-яким дочірнім чи афілійованим підприємством цих компаній);</w:t>
      </w:r>
    </w:p>
    <w:p w14:paraId="2744C9EC" w14:textId="6A29EB1E" w:rsidR="00CC2FC6" w:rsidRPr="00743C1F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1F">
        <w:rPr>
          <w:rFonts w:ascii="Times New Roman" w:hAnsi="Times New Roman" w:cs="Times New Roman"/>
          <w:sz w:val="24"/>
          <w:szCs w:val="24"/>
        </w:rPr>
        <w:t xml:space="preserve">діяльність, яка, як відомо </w:t>
      </w:r>
      <w:proofErr w:type="spellStart"/>
      <w:r w:rsidRPr="00743C1F">
        <w:rPr>
          <w:rFonts w:ascii="Times New Roman" w:hAnsi="Times New Roman" w:cs="Times New Roman"/>
          <w:sz w:val="24"/>
          <w:szCs w:val="24"/>
        </w:rPr>
        <w:t>грантоотримувачу</w:t>
      </w:r>
      <w:proofErr w:type="spellEnd"/>
      <w:r w:rsidRPr="00743C1F">
        <w:rPr>
          <w:rFonts w:ascii="Times New Roman" w:hAnsi="Times New Roman" w:cs="Times New Roman"/>
          <w:sz w:val="24"/>
          <w:szCs w:val="24"/>
        </w:rPr>
        <w:t>, може сприяти порушенню міжнародних чи місцевих прав працівників.</w:t>
      </w:r>
    </w:p>
    <w:p w14:paraId="48E3E80D" w14:textId="77777777" w:rsidR="00A806DD" w:rsidRPr="00743C1F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4A26EB" w14:textId="77777777" w:rsidR="00A806DD" w:rsidRPr="00743C1F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Стандартні умови</w:t>
      </w:r>
    </w:p>
    <w:p w14:paraId="2C005926" w14:textId="3E5636B3" w:rsidR="00A806DD" w:rsidRPr="00743C1F" w:rsidRDefault="00CB406C" w:rsidP="00D83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грантів, наданих в результаті цього конкурсу, в необхідному застосовному обсязі будуть чинними </w:t>
      </w:r>
      <w:hyperlink r:id="rId14">
        <w:r w:rsidRPr="00743C1F">
          <w:rPr>
            <w:rStyle w:val="a4"/>
            <w:rFonts w:ascii="Times New Roman" w:eastAsia="Verdana" w:hAnsi="Times New Roman" w:cs="Times New Roman"/>
            <w:sz w:val="24"/>
            <w:szCs w:val="24"/>
            <w:lang w:val="uk-UA"/>
          </w:rPr>
          <w:t>Стандартні умови USAID для НУО, зареєстрованих за межами США</w:t>
        </w:r>
      </w:hyperlink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468E418" w14:textId="77777777" w:rsidR="00A806DD" w:rsidRPr="00743C1F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Дозвіл на використання та розголошення інформації</w:t>
      </w:r>
    </w:p>
    <w:p w14:paraId="7EC8C664" w14:textId="6B47D8D4" w:rsidR="00A806DD" w:rsidRPr="00743C1F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Подаючи заявку за цим оголошенням, заявник надає згоду на розкриття інформації, що міститься в поданих ним документах, експертам, залученим до оцінки у процесі відбору. Звертаємо вашу увагу на те, що всі експерти несуть зобов’язання за угодами про нерозголошення інформації.</w:t>
      </w:r>
    </w:p>
    <w:p w14:paraId="776FF026" w14:textId="77777777" w:rsidR="00A806DD" w:rsidRPr="00743C1F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Відмова від відповідальності</w:t>
      </w:r>
    </w:p>
    <w:p w14:paraId="1C5CCB88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не надає заявникам компенсації витрат, пов’язаних з участю в  конкурсі.</w:t>
      </w:r>
    </w:p>
    <w:p w14:paraId="2EF8DF46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Задля сприяння конкуренції, Спілка залишає за собою право не зважати на деякі невеликі недоліки у заявках, які можуть бути виправлені до того, як буде визначено присудження грантів.</w:t>
      </w:r>
    </w:p>
    <w:p w14:paraId="1C9A431E" w14:textId="77777777" w:rsidR="00A806DD" w:rsidRPr="00743C1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Спілка може без повідомлення заявника звертатись по відгуки  результатів  реалізації попередніх </w:t>
      </w:r>
      <w:proofErr w:type="spellStart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проєктів</w:t>
      </w:r>
      <w:proofErr w:type="spellEnd"/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інших донорів.</w:t>
      </w:r>
    </w:p>
    <w:p w14:paraId="2F0370CB" w14:textId="061592E8" w:rsidR="00A806DD" w:rsidRPr="00743C1F" w:rsidRDefault="00A806DD" w:rsidP="00902C94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також залишає за собою право звертатися до інших джерел інформації щодо попередніх  результатів діяльності заявника, не зазначених ним у заявці.</w:t>
      </w:r>
    </w:p>
    <w:p w14:paraId="320AF955" w14:textId="77777777" w:rsidR="00A806DD" w:rsidRPr="00DE7CFB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0C06B2" w14:textId="77777777" w:rsidR="00A806DD" w:rsidRPr="00DE7CFB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69CC2E" w14:textId="77777777" w:rsidR="00A806DD" w:rsidRPr="00DE7CFB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A0FA9" w14:textId="27B10ED7" w:rsidR="69922492" w:rsidRPr="00DE7CFB" w:rsidRDefault="69922492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69922492" w:rsidRPr="00DE7CF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6E73" w14:textId="77777777" w:rsidR="00B952BD" w:rsidRDefault="00B952BD" w:rsidP="00BD306E">
      <w:pPr>
        <w:spacing w:after="0" w:line="240" w:lineRule="auto"/>
      </w:pPr>
      <w:r>
        <w:separator/>
      </w:r>
    </w:p>
  </w:endnote>
  <w:endnote w:type="continuationSeparator" w:id="0">
    <w:p w14:paraId="1FCC8330" w14:textId="77777777" w:rsidR="00B952BD" w:rsidRDefault="00B952BD" w:rsidP="00B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2A92" w14:textId="77777777" w:rsidR="00B952BD" w:rsidRDefault="00B952BD" w:rsidP="00BD306E">
      <w:pPr>
        <w:spacing w:after="0" w:line="240" w:lineRule="auto"/>
      </w:pPr>
      <w:r>
        <w:separator/>
      </w:r>
    </w:p>
  </w:footnote>
  <w:footnote w:type="continuationSeparator" w:id="0">
    <w:p w14:paraId="07433185" w14:textId="77777777" w:rsidR="00B952BD" w:rsidRDefault="00B952BD" w:rsidP="00BD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D306E" w:rsidRDefault="006D5A18">
    <w:pPr>
      <w:pStyle w:val="a7"/>
    </w:pPr>
    <w:r w:rsidRPr="007410DE">
      <w:rPr>
        <w:rFonts w:cs="Arial"/>
        <w:noProof/>
      </w:rPr>
      <w:object w:dxaOrig="2400" w:dyaOrig="1275" w14:anchorId="11E7D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6.5pt;height:58.5pt;mso-width-percent:0;mso-height-percent:0;mso-width-percent:0;mso-height-percent:0">
          <v:imagedata r:id="rId1" o:title=""/>
        </v:shape>
        <o:OLEObject Type="Embed" ProgID="PBrush" ShapeID="_x0000_i1025" DrawAspect="Content" ObjectID="_17585303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13"/>
    <w:multiLevelType w:val="multilevel"/>
    <w:tmpl w:val="4C387EF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008C6"/>
    <w:multiLevelType w:val="hybridMultilevel"/>
    <w:tmpl w:val="82CAFA50"/>
    <w:lvl w:ilvl="0" w:tplc="750CF2DC">
      <w:start w:val="1"/>
      <w:numFmt w:val="upperRoman"/>
      <w:lvlText w:val="%1."/>
      <w:lvlJc w:val="right"/>
      <w:pPr>
        <w:ind w:left="720" w:hanging="360"/>
      </w:pPr>
    </w:lvl>
    <w:lvl w:ilvl="1" w:tplc="94EEE4AC">
      <w:start w:val="1"/>
      <w:numFmt w:val="lowerLetter"/>
      <w:lvlText w:val="%2."/>
      <w:lvlJc w:val="left"/>
      <w:pPr>
        <w:ind w:left="1440" w:hanging="360"/>
      </w:pPr>
    </w:lvl>
    <w:lvl w:ilvl="2" w:tplc="4A088D3C">
      <w:start w:val="1"/>
      <w:numFmt w:val="lowerRoman"/>
      <w:lvlText w:val="%3."/>
      <w:lvlJc w:val="right"/>
      <w:pPr>
        <w:ind w:left="2160" w:hanging="180"/>
      </w:pPr>
    </w:lvl>
    <w:lvl w:ilvl="3" w:tplc="9EDE3ED6">
      <w:start w:val="1"/>
      <w:numFmt w:val="decimal"/>
      <w:lvlText w:val="%4."/>
      <w:lvlJc w:val="left"/>
      <w:pPr>
        <w:ind w:left="2880" w:hanging="360"/>
      </w:pPr>
    </w:lvl>
    <w:lvl w:ilvl="4" w:tplc="001EBA64">
      <w:start w:val="1"/>
      <w:numFmt w:val="lowerLetter"/>
      <w:lvlText w:val="%5."/>
      <w:lvlJc w:val="left"/>
      <w:pPr>
        <w:ind w:left="3600" w:hanging="360"/>
      </w:pPr>
    </w:lvl>
    <w:lvl w:ilvl="5" w:tplc="17CC3A46">
      <w:start w:val="1"/>
      <w:numFmt w:val="lowerRoman"/>
      <w:lvlText w:val="%6."/>
      <w:lvlJc w:val="right"/>
      <w:pPr>
        <w:ind w:left="4320" w:hanging="180"/>
      </w:pPr>
    </w:lvl>
    <w:lvl w:ilvl="6" w:tplc="1FC420C8">
      <w:start w:val="1"/>
      <w:numFmt w:val="decimal"/>
      <w:lvlText w:val="%7."/>
      <w:lvlJc w:val="left"/>
      <w:pPr>
        <w:ind w:left="5040" w:hanging="360"/>
      </w:pPr>
    </w:lvl>
    <w:lvl w:ilvl="7" w:tplc="10DAC9A6">
      <w:start w:val="1"/>
      <w:numFmt w:val="lowerLetter"/>
      <w:lvlText w:val="%8."/>
      <w:lvlJc w:val="left"/>
      <w:pPr>
        <w:ind w:left="5760" w:hanging="360"/>
      </w:pPr>
    </w:lvl>
    <w:lvl w:ilvl="8" w:tplc="69A09C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D44"/>
    <w:multiLevelType w:val="multilevel"/>
    <w:tmpl w:val="3D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5170"/>
    <w:multiLevelType w:val="hybridMultilevel"/>
    <w:tmpl w:val="F1DC25C6"/>
    <w:lvl w:ilvl="0" w:tplc="3F4CB99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65EE"/>
    <w:multiLevelType w:val="hybridMultilevel"/>
    <w:tmpl w:val="EDEADDDA"/>
    <w:lvl w:ilvl="0" w:tplc="85EAF0E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6D026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A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E6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6A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42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4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02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E3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3AC"/>
    <w:multiLevelType w:val="hybridMultilevel"/>
    <w:tmpl w:val="D8921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43"/>
    <w:multiLevelType w:val="hybridMultilevel"/>
    <w:tmpl w:val="AC4C811A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728"/>
    <w:multiLevelType w:val="hybridMultilevel"/>
    <w:tmpl w:val="77D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77E7"/>
    <w:multiLevelType w:val="hybridMultilevel"/>
    <w:tmpl w:val="C02C06D0"/>
    <w:lvl w:ilvl="0" w:tplc="AB3E044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CE2C1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0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C0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4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6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B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0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308"/>
    <w:multiLevelType w:val="hybridMultilevel"/>
    <w:tmpl w:val="01EAA4E0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2BF2"/>
    <w:multiLevelType w:val="hybridMultilevel"/>
    <w:tmpl w:val="166C7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4F5A"/>
    <w:multiLevelType w:val="multilevel"/>
    <w:tmpl w:val="FA543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25632F"/>
    <w:multiLevelType w:val="hybridMultilevel"/>
    <w:tmpl w:val="01403656"/>
    <w:lvl w:ilvl="0" w:tplc="ED9AC8A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AD08"/>
    <w:multiLevelType w:val="hybridMultilevel"/>
    <w:tmpl w:val="FD24DBB2"/>
    <w:lvl w:ilvl="0" w:tplc="FA8EAAB4">
      <w:start w:val="1"/>
      <w:numFmt w:val="upperLetter"/>
      <w:lvlText w:val="%1."/>
      <w:lvlJc w:val="left"/>
      <w:pPr>
        <w:ind w:left="720" w:hanging="360"/>
      </w:pPr>
    </w:lvl>
    <w:lvl w:ilvl="1" w:tplc="33C0AB4A">
      <w:start w:val="1"/>
      <w:numFmt w:val="lowerLetter"/>
      <w:lvlText w:val="%2."/>
      <w:lvlJc w:val="left"/>
      <w:pPr>
        <w:ind w:left="1440" w:hanging="360"/>
      </w:pPr>
    </w:lvl>
    <w:lvl w:ilvl="2" w:tplc="CEB45362">
      <w:start w:val="1"/>
      <w:numFmt w:val="lowerRoman"/>
      <w:lvlText w:val="%3."/>
      <w:lvlJc w:val="right"/>
      <w:pPr>
        <w:ind w:left="2160" w:hanging="180"/>
      </w:pPr>
    </w:lvl>
    <w:lvl w:ilvl="3" w:tplc="412A3BD8">
      <w:start w:val="1"/>
      <w:numFmt w:val="decimal"/>
      <w:lvlText w:val="%4."/>
      <w:lvlJc w:val="left"/>
      <w:pPr>
        <w:ind w:left="2880" w:hanging="360"/>
      </w:pPr>
    </w:lvl>
    <w:lvl w:ilvl="4" w:tplc="5B1A5988">
      <w:start w:val="1"/>
      <w:numFmt w:val="lowerLetter"/>
      <w:lvlText w:val="%5."/>
      <w:lvlJc w:val="left"/>
      <w:pPr>
        <w:ind w:left="3600" w:hanging="360"/>
      </w:pPr>
    </w:lvl>
    <w:lvl w:ilvl="5" w:tplc="1334F9C0">
      <w:start w:val="1"/>
      <w:numFmt w:val="lowerRoman"/>
      <w:lvlText w:val="%6."/>
      <w:lvlJc w:val="right"/>
      <w:pPr>
        <w:ind w:left="4320" w:hanging="180"/>
      </w:pPr>
    </w:lvl>
    <w:lvl w:ilvl="6" w:tplc="C5E43602">
      <w:start w:val="1"/>
      <w:numFmt w:val="decimal"/>
      <w:lvlText w:val="%7."/>
      <w:lvlJc w:val="left"/>
      <w:pPr>
        <w:ind w:left="5040" w:hanging="360"/>
      </w:pPr>
    </w:lvl>
    <w:lvl w:ilvl="7" w:tplc="76F2BFC2">
      <w:start w:val="1"/>
      <w:numFmt w:val="lowerLetter"/>
      <w:lvlText w:val="%8."/>
      <w:lvlJc w:val="left"/>
      <w:pPr>
        <w:ind w:left="5760" w:hanging="360"/>
      </w:pPr>
    </w:lvl>
    <w:lvl w:ilvl="8" w:tplc="0C102D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045"/>
    <w:multiLevelType w:val="hybridMultilevel"/>
    <w:tmpl w:val="1A1269CE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765A"/>
    <w:multiLevelType w:val="hybridMultilevel"/>
    <w:tmpl w:val="73CAAF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86B"/>
    <w:multiLevelType w:val="hybridMultilevel"/>
    <w:tmpl w:val="32C2A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B7EB5"/>
    <w:multiLevelType w:val="hybridMultilevel"/>
    <w:tmpl w:val="5132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0D13"/>
    <w:multiLevelType w:val="multilevel"/>
    <w:tmpl w:val="ABBA7A2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E433E7"/>
    <w:multiLevelType w:val="hybridMultilevel"/>
    <w:tmpl w:val="DD7A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E5887"/>
    <w:multiLevelType w:val="hybridMultilevel"/>
    <w:tmpl w:val="183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3E1F"/>
    <w:multiLevelType w:val="hybridMultilevel"/>
    <w:tmpl w:val="CBC870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340A1"/>
    <w:multiLevelType w:val="hybridMultilevel"/>
    <w:tmpl w:val="139E16FC"/>
    <w:lvl w:ilvl="0" w:tplc="3F4CB99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2110"/>
    <w:multiLevelType w:val="hybridMultilevel"/>
    <w:tmpl w:val="540A52F4"/>
    <w:lvl w:ilvl="0" w:tplc="C9A2DDA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2DB6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E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8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E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C5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446F8"/>
    <w:multiLevelType w:val="hybridMultilevel"/>
    <w:tmpl w:val="B89CEC78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17A9"/>
    <w:multiLevelType w:val="hybridMultilevel"/>
    <w:tmpl w:val="B6B257DA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A6EB"/>
    <w:multiLevelType w:val="hybridMultilevel"/>
    <w:tmpl w:val="A2089A74"/>
    <w:lvl w:ilvl="0" w:tplc="03E47C96">
      <w:start w:val="1"/>
      <w:numFmt w:val="decimal"/>
      <w:lvlText w:val="%1."/>
      <w:lvlJc w:val="left"/>
      <w:pPr>
        <w:ind w:left="720" w:hanging="360"/>
      </w:pPr>
    </w:lvl>
    <w:lvl w:ilvl="1" w:tplc="0268A0AA">
      <w:start w:val="1"/>
      <w:numFmt w:val="lowerLetter"/>
      <w:lvlText w:val="%2."/>
      <w:lvlJc w:val="left"/>
      <w:pPr>
        <w:ind w:left="1440" w:hanging="360"/>
      </w:pPr>
    </w:lvl>
    <w:lvl w:ilvl="2" w:tplc="2E4CA80A">
      <w:start w:val="1"/>
      <w:numFmt w:val="lowerRoman"/>
      <w:lvlText w:val="%3."/>
      <w:lvlJc w:val="right"/>
      <w:pPr>
        <w:ind w:left="2160" w:hanging="180"/>
      </w:pPr>
    </w:lvl>
    <w:lvl w:ilvl="3" w:tplc="247AA1A6">
      <w:start w:val="1"/>
      <w:numFmt w:val="decimal"/>
      <w:lvlText w:val="%4."/>
      <w:lvlJc w:val="left"/>
      <w:pPr>
        <w:ind w:left="2880" w:hanging="360"/>
      </w:pPr>
    </w:lvl>
    <w:lvl w:ilvl="4" w:tplc="F9802E16">
      <w:start w:val="1"/>
      <w:numFmt w:val="lowerLetter"/>
      <w:lvlText w:val="%5."/>
      <w:lvlJc w:val="left"/>
      <w:pPr>
        <w:ind w:left="3600" w:hanging="360"/>
      </w:pPr>
    </w:lvl>
    <w:lvl w:ilvl="5" w:tplc="73F8689E">
      <w:start w:val="1"/>
      <w:numFmt w:val="lowerRoman"/>
      <w:lvlText w:val="%6."/>
      <w:lvlJc w:val="right"/>
      <w:pPr>
        <w:ind w:left="4320" w:hanging="180"/>
      </w:pPr>
    </w:lvl>
    <w:lvl w:ilvl="6" w:tplc="00E2540E">
      <w:start w:val="1"/>
      <w:numFmt w:val="decimal"/>
      <w:lvlText w:val="%7."/>
      <w:lvlJc w:val="left"/>
      <w:pPr>
        <w:ind w:left="5040" w:hanging="360"/>
      </w:pPr>
    </w:lvl>
    <w:lvl w:ilvl="7" w:tplc="FB5A56C0">
      <w:start w:val="1"/>
      <w:numFmt w:val="lowerLetter"/>
      <w:lvlText w:val="%8."/>
      <w:lvlJc w:val="left"/>
      <w:pPr>
        <w:ind w:left="5760" w:hanging="360"/>
      </w:pPr>
    </w:lvl>
    <w:lvl w:ilvl="8" w:tplc="94C0018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59AF"/>
    <w:multiLevelType w:val="hybridMultilevel"/>
    <w:tmpl w:val="8B9EA3EA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01A7C"/>
    <w:multiLevelType w:val="multilevel"/>
    <w:tmpl w:val="84D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CCF34A"/>
    <w:multiLevelType w:val="hybridMultilevel"/>
    <w:tmpl w:val="1F1012FA"/>
    <w:lvl w:ilvl="0" w:tplc="593E32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12F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4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2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E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8458A"/>
    <w:multiLevelType w:val="multilevel"/>
    <w:tmpl w:val="036C972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2DE6656"/>
    <w:multiLevelType w:val="multilevel"/>
    <w:tmpl w:val="3B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A62B6"/>
    <w:multiLevelType w:val="hybridMultilevel"/>
    <w:tmpl w:val="4E6E3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703A3"/>
    <w:multiLevelType w:val="hybridMultilevel"/>
    <w:tmpl w:val="7F067BDC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FCB5D"/>
    <w:multiLevelType w:val="hybridMultilevel"/>
    <w:tmpl w:val="635294BA"/>
    <w:lvl w:ilvl="0" w:tplc="4656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6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D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46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6C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89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C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645FA"/>
    <w:multiLevelType w:val="hybridMultilevel"/>
    <w:tmpl w:val="8B9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5791B"/>
    <w:multiLevelType w:val="multilevel"/>
    <w:tmpl w:val="9A50813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D6B268F"/>
    <w:multiLevelType w:val="multilevel"/>
    <w:tmpl w:val="119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3A20EC"/>
    <w:multiLevelType w:val="multilevel"/>
    <w:tmpl w:val="89DC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FF5B3D"/>
    <w:multiLevelType w:val="multilevel"/>
    <w:tmpl w:val="10DADDE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82074A"/>
    <w:multiLevelType w:val="multilevel"/>
    <w:tmpl w:val="1068ED7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5930252"/>
    <w:multiLevelType w:val="hybridMultilevel"/>
    <w:tmpl w:val="85D24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700BC"/>
    <w:multiLevelType w:val="hybridMultilevel"/>
    <w:tmpl w:val="D6AC0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D3129"/>
    <w:multiLevelType w:val="hybridMultilevel"/>
    <w:tmpl w:val="4D149218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4178B"/>
    <w:multiLevelType w:val="hybridMultilevel"/>
    <w:tmpl w:val="A7D078FE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40A11"/>
    <w:multiLevelType w:val="hybridMultilevel"/>
    <w:tmpl w:val="40B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C1F3D"/>
    <w:multiLevelType w:val="hybridMultilevel"/>
    <w:tmpl w:val="1FDE13F6"/>
    <w:lvl w:ilvl="0" w:tplc="42DC6B3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B7A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AC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4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E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6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6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D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028A9"/>
    <w:multiLevelType w:val="hybridMultilevel"/>
    <w:tmpl w:val="C5B42ABC"/>
    <w:lvl w:ilvl="0" w:tplc="D0A4BDF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1642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C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40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0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0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7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D3707"/>
    <w:multiLevelType w:val="multilevel"/>
    <w:tmpl w:val="9D10F20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04C6FDE"/>
    <w:multiLevelType w:val="hybridMultilevel"/>
    <w:tmpl w:val="724C46E4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87378"/>
    <w:multiLevelType w:val="hybridMultilevel"/>
    <w:tmpl w:val="176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C483D"/>
    <w:multiLevelType w:val="hybridMultilevel"/>
    <w:tmpl w:val="FC0C08BA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30C69"/>
    <w:multiLevelType w:val="multilevel"/>
    <w:tmpl w:val="FA543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C9072F5"/>
    <w:multiLevelType w:val="hybridMultilevel"/>
    <w:tmpl w:val="F418EC54"/>
    <w:lvl w:ilvl="0" w:tplc="74CC50B6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633049385">
    <w:abstractNumId w:val="47"/>
  </w:num>
  <w:num w:numId="2" w16cid:durableId="1461996589">
    <w:abstractNumId w:val="4"/>
  </w:num>
  <w:num w:numId="3" w16cid:durableId="1580871304">
    <w:abstractNumId w:val="8"/>
  </w:num>
  <w:num w:numId="4" w16cid:durableId="972444846">
    <w:abstractNumId w:val="48"/>
  </w:num>
  <w:num w:numId="5" w16cid:durableId="634027014">
    <w:abstractNumId w:val="35"/>
  </w:num>
  <w:num w:numId="6" w16cid:durableId="366561536">
    <w:abstractNumId w:val="24"/>
  </w:num>
  <w:num w:numId="7" w16cid:durableId="879240677">
    <w:abstractNumId w:val="1"/>
  </w:num>
  <w:num w:numId="8" w16cid:durableId="333076467">
    <w:abstractNumId w:val="14"/>
  </w:num>
  <w:num w:numId="9" w16cid:durableId="2140029868">
    <w:abstractNumId w:val="27"/>
  </w:num>
  <w:num w:numId="10" w16cid:durableId="1966158821">
    <w:abstractNumId w:val="30"/>
  </w:num>
  <w:num w:numId="11" w16cid:durableId="942342522">
    <w:abstractNumId w:val="34"/>
  </w:num>
  <w:num w:numId="12" w16cid:durableId="676155972">
    <w:abstractNumId w:val="13"/>
  </w:num>
  <w:num w:numId="13" w16cid:durableId="2077320917">
    <w:abstractNumId w:val="17"/>
  </w:num>
  <w:num w:numId="14" w16cid:durableId="1208569006">
    <w:abstractNumId w:val="29"/>
  </w:num>
  <w:num w:numId="15" w16cid:durableId="1282298441">
    <w:abstractNumId w:val="38"/>
  </w:num>
  <w:num w:numId="16" w16cid:durableId="1503544377">
    <w:abstractNumId w:val="2"/>
  </w:num>
  <w:num w:numId="17" w16cid:durableId="858858886">
    <w:abstractNumId w:val="21"/>
  </w:num>
  <w:num w:numId="18" w16cid:durableId="713233176">
    <w:abstractNumId w:val="51"/>
  </w:num>
  <w:num w:numId="19" w16cid:durableId="1725132907">
    <w:abstractNumId w:val="40"/>
  </w:num>
  <w:num w:numId="20" w16cid:durableId="1452356420">
    <w:abstractNumId w:val="39"/>
  </w:num>
  <w:num w:numId="21" w16cid:durableId="2064979152">
    <w:abstractNumId w:val="18"/>
  </w:num>
  <w:num w:numId="22" w16cid:durableId="1392075558">
    <w:abstractNumId w:val="42"/>
  </w:num>
  <w:num w:numId="23" w16cid:durableId="1887527087">
    <w:abstractNumId w:val="43"/>
  </w:num>
  <w:num w:numId="24" w16cid:durableId="1773545075">
    <w:abstractNumId w:val="10"/>
  </w:num>
  <w:num w:numId="25" w16cid:durableId="1923877811">
    <w:abstractNumId w:val="36"/>
  </w:num>
  <w:num w:numId="26" w16cid:durableId="1282301345">
    <w:abstractNumId w:val="15"/>
  </w:num>
  <w:num w:numId="27" w16cid:durableId="129519101">
    <w:abstractNumId w:val="26"/>
  </w:num>
  <w:num w:numId="28" w16cid:durableId="166091454">
    <w:abstractNumId w:val="23"/>
  </w:num>
  <w:num w:numId="29" w16cid:durableId="860050070">
    <w:abstractNumId w:val="46"/>
  </w:num>
  <w:num w:numId="30" w16cid:durableId="934560865">
    <w:abstractNumId w:val="3"/>
  </w:num>
  <w:num w:numId="31" w16cid:durableId="1443375274">
    <w:abstractNumId w:val="25"/>
  </w:num>
  <w:num w:numId="32" w16cid:durableId="102387811">
    <w:abstractNumId w:val="45"/>
  </w:num>
  <w:num w:numId="33" w16cid:durableId="1604266760">
    <w:abstractNumId w:val="44"/>
  </w:num>
  <w:num w:numId="34" w16cid:durableId="206457560">
    <w:abstractNumId w:val="52"/>
  </w:num>
  <w:num w:numId="35" w16cid:durableId="1679965647">
    <w:abstractNumId w:val="7"/>
  </w:num>
  <w:num w:numId="36" w16cid:durableId="1441684170">
    <w:abstractNumId w:val="50"/>
  </w:num>
  <w:num w:numId="37" w16cid:durableId="48695062">
    <w:abstractNumId w:val="49"/>
  </w:num>
  <w:num w:numId="38" w16cid:durableId="192882101">
    <w:abstractNumId w:val="0"/>
  </w:num>
  <w:num w:numId="39" w16cid:durableId="1432357508">
    <w:abstractNumId w:val="19"/>
  </w:num>
  <w:num w:numId="40" w16cid:durableId="204757798">
    <w:abstractNumId w:val="37"/>
  </w:num>
  <w:num w:numId="41" w16cid:durableId="2084376720">
    <w:abstractNumId w:val="31"/>
  </w:num>
  <w:num w:numId="42" w16cid:durableId="707798553">
    <w:abstractNumId w:val="53"/>
  </w:num>
  <w:num w:numId="43" w16cid:durableId="1454517043">
    <w:abstractNumId w:val="41"/>
  </w:num>
  <w:num w:numId="44" w16cid:durableId="1948536565">
    <w:abstractNumId w:val="9"/>
  </w:num>
  <w:num w:numId="45" w16cid:durableId="580677303">
    <w:abstractNumId w:val="16"/>
  </w:num>
  <w:num w:numId="46" w16cid:durableId="1754165108">
    <w:abstractNumId w:val="5"/>
  </w:num>
  <w:num w:numId="47" w16cid:durableId="254675879">
    <w:abstractNumId w:val="22"/>
  </w:num>
  <w:num w:numId="48" w16cid:durableId="926885554">
    <w:abstractNumId w:val="6"/>
  </w:num>
  <w:num w:numId="49" w16cid:durableId="645087002">
    <w:abstractNumId w:val="12"/>
  </w:num>
  <w:num w:numId="50" w16cid:durableId="518666745">
    <w:abstractNumId w:val="28"/>
  </w:num>
  <w:num w:numId="51" w16cid:durableId="1731340257">
    <w:abstractNumId w:val="32"/>
  </w:num>
  <w:num w:numId="52" w16cid:durableId="481777815">
    <w:abstractNumId w:val="33"/>
  </w:num>
  <w:num w:numId="53" w16cid:durableId="2044820988">
    <w:abstractNumId w:val="55"/>
  </w:num>
  <w:num w:numId="54" w16cid:durableId="883173367">
    <w:abstractNumId w:val="54"/>
  </w:num>
  <w:num w:numId="55" w16cid:durableId="524053258">
    <w:abstractNumId w:val="11"/>
  </w:num>
  <w:num w:numId="56" w16cid:durableId="4589550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gILUwMDU3NzS1NLCyUdpeDU4uLM/DyQAsNaALVBzNosAAAA"/>
  </w:docVars>
  <w:rsids>
    <w:rsidRoot w:val="0015054A"/>
    <w:rsid w:val="00007FB8"/>
    <w:rsid w:val="000236CF"/>
    <w:rsid w:val="0003019A"/>
    <w:rsid w:val="0003176B"/>
    <w:rsid w:val="000B0798"/>
    <w:rsid w:val="000D03B2"/>
    <w:rsid w:val="000F6499"/>
    <w:rsid w:val="00114222"/>
    <w:rsid w:val="001154CB"/>
    <w:rsid w:val="00132967"/>
    <w:rsid w:val="001464BA"/>
    <w:rsid w:val="0015054A"/>
    <w:rsid w:val="00150DBC"/>
    <w:rsid w:val="00170C48"/>
    <w:rsid w:val="00174C45"/>
    <w:rsid w:val="00180028"/>
    <w:rsid w:val="001B5F20"/>
    <w:rsid w:val="001C7F96"/>
    <w:rsid w:val="001D1D65"/>
    <w:rsid w:val="001E0C71"/>
    <w:rsid w:val="0020327C"/>
    <w:rsid w:val="002173FF"/>
    <w:rsid w:val="0023221A"/>
    <w:rsid w:val="00236480"/>
    <w:rsid w:val="0023767C"/>
    <w:rsid w:val="00255BBE"/>
    <w:rsid w:val="002763A6"/>
    <w:rsid w:val="002C2A6C"/>
    <w:rsid w:val="002C520B"/>
    <w:rsid w:val="002E7041"/>
    <w:rsid w:val="00314E12"/>
    <w:rsid w:val="00344041"/>
    <w:rsid w:val="0035276F"/>
    <w:rsid w:val="003B15A6"/>
    <w:rsid w:val="003C3827"/>
    <w:rsid w:val="004115CC"/>
    <w:rsid w:val="00440906"/>
    <w:rsid w:val="00477859"/>
    <w:rsid w:val="004A4117"/>
    <w:rsid w:val="004F3DC9"/>
    <w:rsid w:val="005B6ADA"/>
    <w:rsid w:val="005F2728"/>
    <w:rsid w:val="00634735"/>
    <w:rsid w:val="00643A4D"/>
    <w:rsid w:val="00697F0D"/>
    <w:rsid w:val="006A5D15"/>
    <w:rsid w:val="006D5A18"/>
    <w:rsid w:val="006D75D3"/>
    <w:rsid w:val="00716517"/>
    <w:rsid w:val="0071664B"/>
    <w:rsid w:val="00722241"/>
    <w:rsid w:val="00743C1F"/>
    <w:rsid w:val="00760221"/>
    <w:rsid w:val="00766BD7"/>
    <w:rsid w:val="007736D4"/>
    <w:rsid w:val="00774325"/>
    <w:rsid w:val="0078135C"/>
    <w:rsid w:val="0078794E"/>
    <w:rsid w:val="00790718"/>
    <w:rsid w:val="007A07A6"/>
    <w:rsid w:val="007B58BD"/>
    <w:rsid w:val="007B5BEC"/>
    <w:rsid w:val="007C3F85"/>
    <w:rsid w:val="007E114B"/>
    <w:rsid w:val="008019D3"/>
    <w:rsid w:val="00805451"/>
    <w:rsid w:val="00832A6A"/>
    <w:rsid w:val="00842A3B"/>
    <w:rsid w:val="00844D87"/>
    <w:rsid w:val="008520BC"/>
    <w:rsid w:val="0086338D"/>
    <w:rsid w:val="008B28B2"/>
    <w:rsid w:val="008C467D"/>
    <w:rsid w:val="008D2E14"/>
    <w:rsid w:val="0090081F"/>
    <w:rsid w:val="00901074"/>
    <w:rsid w:val="00916538"/>
    <w:rsid w:val="00940D51"/>
    <w:rsid w:val="009649FA"/>
    <w:rsid w:val="009C000E"/>
    <w:rsid w:val="009C28C1"/>
    <w:rsid w:val="009D32E4"/>
    <w:rsid w:val="009F17BE"/>
    <w:rsid w:val="009F533F"/>
    <w:rsid w:val="00A14087"/>
    <w:rsid w:val="00A402DF"/>
    <w:rsid w:val="00A4622C"/>
    <w:rsid w:val="00A77A23"/>
    <w:rsid w:val="00A806DD"/>
    <w:rsid w:val="00AA0BF9"/>
    <w:rsid w:val="00AD6ADC"/>
    <w:rsid w:val="00B124E5"/>
    <w:rsid w:val="00B44528"/>
    <w:rsid w:val="00B50199"/>
    <w:rsid w:val="00B6646A"/>
    <w:rsid w:val="00B75282"/>
    <w:rsid w:val="00B952BD"/>
    <w:rsid w:val="00BB63CE"/>
    <w:rsid w:val="00BD306E"/>
    <w:rsid w:val="00BE766C"/>
    <w:rsid w:val="00BF0A5B"/>
    <w:rsid w:val="00BF31FA"/>
    <w:rsid w:val="00C246FC"/>
    <w:rsid w:val="00C336ED"/>
    <w:rsid w:val="00C5390F"/>
    <w:rsid w:val="00C54E7D"/>
    <w:rsid w:val="00C614C3"/>
    <w:rsid w:val="00C66BBF"/>
    <w:rsid w:val="00C70B1A"/>
    <w:rsid w:val="00CB3869"/>
    <w:rsid w:val="00CB406C"/>
    <w:rsid w:val="00CB5B02"/>
    <w:rsid w:val="00CC2FC6"/>
    <w:rsid w:val="00CD206F"/>
    <w:rsid w:val="00D07336"/>
    <w:rsid w:val="00D23CCE"/>
    <w:rsid w:val="00D2525D"/>
    <w:rsid w:val="00D531AB"/>
    <w:rsid w:val="00D65712"/>
    <w:rsid w:val="00D66D94"/>
    <w:rsid w:val="00D67598"/>
    <w:rsid w:val="00D8336F"/>
    <w:rsid w:val="00D84EE6"/>
    <w:rsid w:val="00D962CE"/>
    <w:rsid w:val="00DE7CFB"/>
    <w:rsid w:val="00E23418"/>
    <w:rsid w:val="00E43DEE"/>
    <w:rsid w:val="00E51A61"/>
    <w:rsid w:val="00E543B5"/>
    <w:rsid w:val="00E63F03"/>
    <w:rsid w:val="00E76670"/>
    <w:rsid w:val="00EA4916"/>
    <w:rsid w:val="00EA6D16"/>
    <w:rsid w:val="00EA739C"/>
    <w:rsid w:val="00EC40AA"/>
    <w:rsid w:val="00EE48CD"/>
    <w:rsid w:val="00F05B37"/>
    <w:rsid w:val="00F14118"/>
    <w:rsid w:val="00F22AF0"/>
    <w:rsid w:val="00F31328"/>
    <w:rsid w:val="00F4226D"/>
    <w:rsid w:val="00F5072F"/>
    <w:rsid w:val="00FC0714"/>
    <w:rsid w:val="00FD11B9"/>
    <w:rsid w:val="00FD3F28"/>
    <w:rsid w:val="00FE2101"/>
    <w:rsid w:val="00FE23D3"/>
    <w:rsid w:val="00FE3DB8"/>
    <w:rsid w:val="05B6B929"/>
    <w:rsid w:val="05FC712F"/>
    <w:rsid w:val="079CD2B6"/>
    <w:rsid w:val="07C3A1D3"/>
    <w:rsid w:val="08954F73"/>
    <w:rsid w:val="0938A317"/>
    <w:rsid w:val="09454A67"/>
    <w:rsid w:val="0A311FD4"/>
    <w:rsid w:val="0A7ED0E8"/>
    <w:rsid w:val="120F0CF9"/>
    <w:rsid w:val="13546393"/>
    <w:rsid w:val="14A05B22"/>
    <w:rsid w:val="15B3B496"/>
    <w:rsid w:val="179CD825"/>
    <w:rsid w:val="19721170"/>
    <w:rsid w:val="1C4341B4"/>
    <w:rsid w:val="1D033264"/>
    <w:rsid w:val="1D05EDEA"/>
    <w:rsid w:val="1DB01B5A"/>
    <w:rsid w:val="1EEC067C"/>
    <w:rsid w:val="1F40FF40"/>
    <w:rsid w:val="20A54A4B"/>
    <w:rsid w:val="20B7AC2F"/>
    <w:rsid w:val="20BE72A8"/>
    <w:rsid w:val="22537C90"/>
    <w:rsid w:val="226D761E"/>
    <w:rsid w:val="22838C7D"/>
    <w:rsid w:val="2318F3B6"/>
    <w:rsid w:val="239B88CF"/>
    <w:rsid w:val="24B4C417"/>
    <w:rsid w:val="252D444D"/>
    <w:rsid w:val="26AEF032"/>
    <w:rsid w:val="27615B92"/>
    <w:rsid w:val="27A71355"/>
    <w:rsid w:val="296F0CDD"/>
    <w:rsid w:val="2BE7710D"/>
    <w:rsid w:val="2C005B06"/>
    <w:rsid w:val="2C27DF0D"/>
    <w:rsid w:val="2F91EC34"/>
    <w:rsid w:val="35CE5214"/>
    <w:rsid w:val="36990801"/>
    <w:rsid w:val="3727ED12"/>
    <w:rsid w:val="376A2275"/>
    <w:rsid w:val="3905F2D6"/>
    <w:rsid w:val="3D0516C4"/>
    <w:rsid w:val="3E748BB3"/>
    <w:rsid w:val="3EC15B76"/>
    <w:rsid w:val="3F333C60"/>
    <w:rsid w:val="40CF0CC1"/>
    <w:rsid w:val="40FBA59C"/>
    <w:rsid w:val="4499AC44"/>
    <w:rsid w:val="46ABF90A"/>
    <w:rsid w:val="46BF7FB3"/>
    <w:rsid w:val="47B6CE7B"/>
    <w:rsid w:val="47D14D06"/>
    <w:rsid w:val="496D1D67"/>
    <w:rsid w:val="4A019DB1"/>
    <w:rsid w:val="4A9394C0"/>
    <w:rsid w:val="4B80D9D7"/>
    <w:rsid w:val="4D10F46F"/>
    <w:rsid w:val="4D2EC137"/>
    <w:rsid w:val="4D393E73"/>
    <w:rsid w:val="4FCC2384"/>
    <w:rsid w:val="50951404"/>
    <w:rsid w:val="5501DE87"/>
    <w:rsid w:val="552E39F9"/>
    <w:rsid w:val="5CE720BF"/>
    <w:rsid w:val="5D4097D2"/>
    <w:rsid w:val="5EBBF3E2"/>
    <w:rsid w:val="5F9C83C0"/>
    <w:rsid w:val="5FD4A1F4"/>
    <w:rsid w:val="60847349"/>
    <w:rsid w:val="61619D95"/>
    <w:rsid w:val="61F394A4"/>
    <w:rsid w:val="62071B4D"/>
    <w:rsid w:val="63627DAE"/>
    <w:rsid w:val="63A2EBAE"/>
    <w:rsid w:val="65BD8AA1"/>
    <w:rsid w:val="65F29CE7"/>
    <w:rsid w:val="67D0DF19"/>
    <w:rsid w:val="684D1DF5"/>
    <w:rsid w:val="68F7FD8A"/>
    <w:rsid w:val="69922492"/>
    <w:rsid w:val="69E8EE56"/>
    <w:rsid w:val="6DD08A0C"/>
    <w:rsid w:val="6FF1BF5C"/>
    <w:rsid w:val="73624F29"/>
    <w:rsid w:val="740850D2"/>
    <w:rsid w:val="7422CF5D"/>
    <w:rsid w:val="7648A2CC"/>
    <w:rsid w:val="76D119B9"/>
    <w:rsid w:val="77A4052D"/>
    <w:rsid w:val="786CEA1A"/>
    <w:rsid w:val="793D9EEC"/>
    <w:rsid w:val="7AC27D92"/>
    <w:rsid w:val="7C753FAE"/>
    <w:rsid w:val="7E2705AB"/>
    <w:rsid w:val="7F95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F0007"/>
  <w15:chartTrackingRefBased/>
  <w15:docId w15:val="{C0398680-927D-4B99-A551-5F435DA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6"/>
    <w:pPr>
      <w:spacing w:after="0" w:line="240" w:lineRule="auto"/>
      <w:ind w:left="720"/>
      <w:contextualSpacing/>
    </w:pPr>
    <w:rPr>
      <w:rFonts w:ascii="Arial" w:eastAsia="Arial" w:hAnsi="Arial" w:cs="Arial"/>
      <w:lang w:val="uk-UA" w:eastAsia="ru-RU"/>
    </w:rPr>
  </w:style>
  <w:style w:type="character" w:styleId="a4">
    <w:name w:val="Hyperlink"/>
    <w:basedOn w:val="a0"/>
    <w:uiPriority w:val="99"/>
    <w:unhideWhenUsed/>
    <w:rsid w:val="001C7F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42A3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D306E"/>
  </w:style>
  <w:style w:type="paragraph" w:styleId="a9">
    <w:name w:val="footer"/>
    <w:basedOn w:val="a"/>
    <w:link w:val="aa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D306E"/>
  </w:style>
  <w:style w:type="paragraph" w:styleId="ab">
    <w:name w:val="Normal (Web)"/>
    <w:basedOn w:val="a"/>
    <w:uiPriority w:val="99"/>
    <w:unhideWhenUsed/>
    <w:rsid w:val="00BD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306E"/>
    <w:rPr>
      <w:b/>
      <w:bCs/>
    </w:rPr>
  </w:style>
  <w:style w:type="character" w:styleId="ad">
    <w:name w:val="Emphasis"/>
    <w:basedOn w:val="a0"/>
    <w:uiPriority w:val="20"/>
    <w:qFormat/>
    <w:rsid w:val="00BD306E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A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op">
    <w:name w:val="eop"/>
    <w:basedOn w:val="a0"/>
    <w:rsid w:val="00A806DD"/>
  </w:style>
  <w:style w:type="character" w:customStyle="1" w:styleId="normaltextrun">
    <w:name w:val="normaltextrun"/>
    <w:basedOn w:val="a0"/>
    <w:rsid w:val="000D03B2"/>
  </w:style>
  <w:style w:type="paragraph" w:customStyle="1" w:styleId="11">
    <w:name w:val="Основной текст1"/>
    <w:rsid w:val="00D65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ae">
    <w:name w:val="По умолчанию"/>
    <w:rsid w:val="00D6571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uk-U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dykov@helsinki.org.ua" TargetMode="External"/><Relationship Id="rId13" Type="http://schemas.openxmlformats.org/officeDocument/2006/relationships/hyperlink" Target="http://www.treasury.gov/resou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sinki.org.ua/richni-zvity-2/" TargetMode="External"/><Relationship Id="rId12" Type="http://schemas.openxmlformats.org/officeDocument/2006/relationships/hyperlink" Target="http://www.sam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asury.gov/resource%20-center/sanctions/SDN%20List/Pages/default.asp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adykov@helsinki.org.ua" TargetMode="External"/><Relationship Id="rId14" Type="http://schemas.openxmlformats.org/officeDocument/2006/relationships/hyperlink" Target="https://www.usaid.gov/sites/default/files/documents/303ma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13289</Words>
  <Characters>7575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i.ageyeva</dc:creator>
  <cp:keywords/>
  <dc:description/>
  <cp:lastModifiedBy>Ірина Агеєва</cp:lastModifiedBy>
  <cp:revision>9</cp:revision>
  <dcterms:created xsi:type="dcterms:W3CDTF">2023-10-11T08:12:00Z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12878b7b7969692f5e737ccfdbddb05364c9335d7824252acbfe3e843f4aafde</vt:lpwstr>
  </property>
</Properties>
</file>